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91" w:rsidRPr="002B59D8" w:rsidRDefault="00E02291" w:rsidP="00B017C7">
      <w:pPr>
        <w:jc w:val="center"/>
        <w:rPr>
          <w:sz w:val="28"/>
          <w:szCs w:val="28"/>
        </w:rPr>
      </w:pPr>
      <w:r w:rsidRPr="002B59D8">
        <w:rPr>
          <w:sz w:val="28"/>
          <w:szCs w:val="28"/>
        </w:rPr>
        <w:t>Доклад Председателя Белоярской районной организации Профсоюза на торжественном собрании 4 февраля 2015 года</w:t>
      </w:r>
    </w:p>
    <w:p w:rsidR="00E02291" w:rsidRPr="002B59D8" w:rsidRDefault="00E02291" w:rsidP="00B017C7">
      <w:pPr>
        <w:rPr>
          <w:sz w:val="28"/>
          <w:szCs w:val="28"/>
        </w:rPr>
      </w:pPr>
      <w:r w:rsidRPr="002B59D8">
        <w:rPr>
          <w:sz w:val="28"/>
          <w:szCs w:val="28"/>
        </w:rPr>
        <w:tab/>
        <w:t>Уважаемые члены Профсоюза, приглашенные гости!</w:t>
      </w:r>
    </w:p>
    <w:p w:rsidR="00E02291" w:rsidRPr="002B59D8" w:rsidRDefault="00E02291" w:rsidP="00C150CB">
      <w:pPr>
        <w:ind w:firstLine="708"/>
        <w:rPr>
          <w:sz w:val="28"/>
          <w:szCs w:val="28"/>
        </w:rPr>
      </w:pPr>
      <w:r w:rsidRPr="002B59D8">
        <w:rPr>
          <w:sz w:val="28"/>
          <w:szCs w:val="28"/>
        </w:rPr>
        <w:t>С 2010 года по указу Губернатора Свердловской области отмечается День организации профсоюзного движения в Свердловской области.</w:t>
      </w:r>
    </w:p>
    <w:p w:rsidR="00E02291" w:rsidRPr="002B59D8" w:rsidRDefault="00E02291" w:rsidP="006D6042">
      <w:pPr>
        <w:ind w:firstLine="708"/>
        <w:rPr>
          <w:sz w:val="28"/>
          <w:szCs w:val="28"/>
        </w:rPr>
      </w:pPr>
      <w:r w:rsidRPr="002B59D8">
        <w:rPr>
          <w:sz w:val="28"/>
          <w:szCs w:val="28"/>
        </w:rPr>
        <w:t>В Белоярской районной организации Профсоюза идет рост членов Профсоюза. В 2014 году он составил 52% от количества работников в отрасли. Хочется отметить следующие первичные профсоюзные организации:</w:t>
      </w:r>
    </w:p>
    <w:p w:rsidR="00E02291" w:rsidRPr="002B59D8" w:rsidRDefault="00E02291" w:rsidP="006D6042">
      <w:pPr>
        <w:ind w:firstLine="708"/>
        <w:rPr>
          <w:sz w:val="28"/>
          <w:szCs w:val="28"/>
        </w:rPr>
      </w:pPr>
      <w:r w:rsidRPr="002B59D8">
        <w:rPr>
          <w:sz w:val="28"/>
          <w:szCs w:val="28"/>
        </w:rPr>
        <w:t xml:space="preserve">Студенческая СОШ № 12 </w:t>
      </w:r>
      <w:r w:rsidRPr="002B59D8">
        <w:rPr>
          <w:sz w:val="28"/>
          <w:szCs w:val="28"/>
        </w:rPr>
        <w:tab/>
      </w:r>
      <w:r w:rsidRPr="002B59D8">
        <w:rPr>
          <w:sz w:val="28"/>
          <w:szCs w:val="28"/>
        </w:rPr>
        <w:tab/>
        <w:t>76%</w:t>
      </w:r>
    </w:p>
    <w:p w:rsidR="00E02291" w:rsidRPr="002B59D8" w:rsidRDefault="00E02291" w:rsidP="006D6042">
      <w:pPr>
        <w:ind w:firstLine="708"/>
        <w:rPr>
          <w:sz w:val="28"/>
          <w:szCs w:val="28"/>
        </w:rPr>
      </w:pPr>
      <w:r w:rsidRPr="002B59D8">
        <w:rPr>
          <w:sz w:val="28"/>
          <w:szCs w:val="28"/>
        </w:rPr>
        <w:t>Некрасовская ООШ № 13</w:t>
      </w:r>
      <w:r w:rsidRPr="002B59D8">
        <w:rPr>
          <w:sz w:val="28"/>
          <w:szCs w:val="28"/>
        </w:rPr>
        <w:tab/>
      </w:r>
      <w:r w:rsidRPr="002B59D8">
        <w:rPr>
          <w:sz w:val="28"/>
          <w:szCs w:val="28"/>
        </w:rPr>
        <w:tab/>
        <w:t>68%</w:t>
      </w:r>
    </w:p>
    <w:p w:rsidR="00E02291" w:rsidRPr="002B59D8" w:rsidRDefault="00E02291" w:rsidP="006D6042">
      <w:pPr>
        <w:ind w:firstLine="708"/>
        <w:rPr>
          <w:sz w:val="28"/>
          <w:szCs w:val="28"/>
        </w:rPr>
      </w:pPr>
      <w:r w:rsidRPr="002B59D8">
        <w:rPr>
          <w:sz w:val="28"/>
          <w:szCs w:val="28"/>
        </w:rPr>
        <w:t>Белоярская СОШ № 18</w:t>
      </w:r>
      <w:r w:rsidRPr="002B59D8">
        <w:rPr>
          <w:sz w:val="28"/>
          <w:szCs w:val="28"/>
        </w:rPr>
        <w:tab/>
      </w:r>
      <w:r w:rsidRPr="002B59D8">
        <w:rPr>
          <w:sz w:val="28"/>
          <w:szCs w:val="28"/>
        </w:rPr>
        <w:tab/>
        <w:t>76%</w:t>
      </w:r>
    </w:p>
    <w:p w:rsidR="00E02291" w:rsidRPr="002B59D8" w:rsidRDefault="00E02291" w:rsidP="006D6042">
      <w:pPr>
        <w:ind w:firstLine="708"/>
        <w:rPr>
          <w:sz w:val="28"/>
          <w:szCs w:val="28"/>
        </w:rPr>
      </w:pPr>
      <w:r w:rsidRPr="002B59D8">
        <w:rPr>
          <w:sz w:val="28"/>
          <w:szCs w:val="28"/>
        </w:rPr>
        <w:t>МБДОУ «Солнышко»</w:t>
      </w:r>
      <w:r w:rsidRPr="002B59D8">
        <w:rPr>
          <w:sz w:val="28"/>
          <w:szCs w:val="28"/>
        </w:rPr>
        <w:tab/>
      </w:r>
      <w:r w:rsidRPr="002B59D8">
        <w:rPr>
          <w:sz w:val="28"/>
          <w:szCs w:val="28"/>
        </w:rPr>
        <w:tab/>
      </w:r>
      <w:r w:rsidRPr="002B59D8">
        <w:rPr>
          <w:sz w:val="28"/>
          <w:szCs w:val="28"/>
        </w:rPr>
        <w:tab/>
        <w:t>80%</w:t>
      </w:r>
    </w:p>
    <w:p w:rsidR="00E02291" w:rsidRPr="002B59D8" w:rsidRDefault="00E02291" w:rsidP="006D6042">
      <w:pPr>
        <w:ind w:firstLine="708"/>
        <w:rPr>
          <w:sz w:val="28"/>
          <w:szCs w:val="28"/>
        </w:rPr>
      </w:pPr>
      <w:r w:rsidRPr="002B59D8">
        <w:rPr>
          <w:sz w:val="28"/>
          <w:szCs w:val="28"/>
        </w:rPr>
        <w:t>МБДОУ «Светлячок»</w:t>
      </w:r>
      <w:r w:rsidRPr="002B59D8">
        <w:rPr>
          <w:sz w:val="28"/>
          <w:szCs w:val="28"/>
        </w:rPr>
        <w:tab/>
      </w:r>
      <w:r w:rsidRPr="002B59D8">
        <w:rPr>
          <w:sz w:val="28"/>
          <w:szCs w:val="28"/>
        </w:rPr>
        <w:tab/>
      </w:r>
      <w:r w:rsidRPr="002B59D8">
        <w:rPr>
          <w:sz w:val="28"/>
          <w:szCs w:val="28"/>
        </w:rPr>
        <w:tab/>
        <w:t>94%</w:t>
      </w:r>
    </w:p>
    <w:p w:rsidR="00E02291" w:rsidRPr="002B59D8" w:rsidRDefault="00E02291" w:rsidP="006D6042">
      <w:pPr>
        <w:ind w:firstLine="708"/>
        <w:rPr>
          <w:sz w:val="28"/>
          <w:szCs w:val="28"/>
        </w:rPr>
      </w:pPr>
      <w:r w:rsidRPr="002B59D8">
        <w:rPr>
          <w:sz w:val="28"/>
          <w:szCs w:val="28"/>
        </w:rPr>
        <w:t>МАДОУ «Ягодка»</w:t>
      </w:r>
      <w:r w:rsidRPr="002B59D8">
        <w:rPr>
          <w:sz w:val="28"/>
          <w:szCs w:val="28"/>
        </w:rPr>
        <w:tab/>
      </w:r>
      <w:r w:rsidRPr="002B59D8">
        <w:rPr>
          <w:sz w:val="28"/>
          <w:szCs w:val="28"/>
        </w:rPr>
        <w:tab/>
      </w:r>
      <w:r w:rsidRPr="002B59D8">
        <w:rPr>
          <w:sz w:val="28"/>
          <w:szCs w:val="28"/>
        </w:rPr>
        <w:tab/>
        <w:t>70%</w:t>
      </w:r>
    </w:p>
    <w:p w:rsidR="00E02291" w:rsidRPr="002B59D8" w:rsidRDefault="00E02291" w:rsidP="00807F14">
      <w:pPr>
        <w:ind w:firstLine="708"/>
        <w:rPr>
          <w:sz w:val="28"/>
          <w:szCs w:val="28"/>
        </w:rPr>
      </w:pPr>
      <w:r w:rsidRPr="002B59D8">
        <w:rPr>
          <w:sz w:val="28"/>
          <w:szCs w:val="28"/>
        </w:rPr>
        <w:t>МАДОУ «Малышок»</w:t>
      </w:r>
      <w:r w:rsidRPr="002B59D8">
        <w:rPr>
          <w:sz w:val="28"/>
          <w:szCs w:val="28"/>
        </w:rPr>
        <w:tab/>
      </w:r>
      <w:r w:rsidRPr="002B59D8">
        <w:rPr>
          <w:sz w:val="28"/>
          <w:szCs w:val="28"/>
        </w:rPr>
        <w:tab/>
      </w:r>
      <w:r w:rsidRPr="002B59D8">
        <w:rPr>
          <w:sz w:val="28"/>
          <w:szCs w:val="28"/>
        </w:rPr>
        <w:tab/>
        <w:t xml:space="preserve">81% </w:t>
      </w:r>
    </w:p>
    <w:p w:rsidR="00E02291" w:rsidRPr="002B59D8" w:rsidRDefault="00E02291" w:rsidP="00807F14">
      <w:pPr>
        <w:ind w:firstLine="708"/>
        <w:rPr>
          <w:sz w:val="28"/>
          <w:szCs w:val="28"/>
        </w:rPr>
      </w:pPr>
      <w:r w:rsidRPr="002B59D8">
        <w:rPr>
          <w:sz w:val="28"/>
          <w:szCs w:val="28"/>
        </w:rPr>
        <w:t>МБДОУ «Ромашка»</w:t>
      </w:r>
      <w:r w:rsidRPr="002B59D8">
        <w:rPr>
          <w:sz w:val="28"/>
          <w:szCs w:val="28"/>
        </w:rPr>
        <w:tab/>
      </w:r>
      <w:r w:rsidRPr="002B59D8">
        <w:rPr>
          <w:sz w:val="28"/>
          <w:szCs w:val="28"/>
        </w:rPr>
        <w:tab/>
      </w:r>
      <w:r w:rsidRPr="002B59D8">
        <w:rPr>
          <w:sz w:val="28"/>
          <w:szCs w:val="28"/>
        </w:rPr>
        <w:tab/>
        <w:t>74%</w:t>
      </w:r>
    </w:p>
    <w:p w:rsidR="00E02291" w:rsidRPr="002B59D8" w:rsidRDefault="00E02291" w:rsidP="00807F14">
      <w:pPr>
        <w:ind w:firstLine="708"/>
        <w:rPr>
          <w:sz w:val="28"/>
          <w:szCs w:val="28"/>
        </w:rPr>
      </w:pPr>
      <w:r w:rsidRPr="002B59D8">
        <w:rPr>
          <w:sz w:val="28"/>
          <w:szCs w:val="28"/>
        </w:rPr>
        <w:t>ЦРО</w:t>
      </w:r>
      <w:r w:rsidRPr="002B59D8">
        <w:rPr>
          <w:sz w:val="28"/>
          <w:szCs w:val="28"/>
        </w:rPr>
        <w:tab/>
      </w:r>
      <w:r w:rsidRPr="002B59D8">
        <w:rPr>
          <w:sz w:val="28"/>
          <w:szCs w:val="28"/>
        </w:rPr>
        <w:tab/>
      </w:r>
      <w:r w:rsidRPr="002B59D8">
        <w:rPr>
          <w:sz w:val="28"/>
          <w:szCs w:val="28"/>
        </w:rPr>
        <w:tab/>
      </w:r>
      <w:r w:rsidRPr="002B59D8">
        <w:rPr>
          <w:sz w:val="28"/>
          <w:szCs w:val="28"/>
        </w:rPr>
        <w:tab/>
      </w:r>
      <w:r w:rsidRPr="002B59D8">
        <w:rPr>
          <w:sz w:val="28"/>
          <w:szCs w:val="28"/>
        </w:rPr>
        <w:tab/>
        <w:t>86%</w:t>
      </w:r>
    </w:p>
    <w:p w:rsidR="00E02291" w:rsidRPr="002B59D8" w:rsidRDefault="00E02291" w:rsidP="00807F14">
      <w:pPr>
        <w:ind w:firstLine="708"/>
        <w:rPr>
          <w:sz w:val="28"/>
          <w:szCs w:val="28"/>
        </w:rPr>
      </w:pPr>
      <w:r w:rsidRPr="002B59D8">
        <w:rPr>
          <w:sz w:val="28"/>
          <w:szCs w:val="28"/>
        </w:rPr>
        <w:t>Централизованная бухгалтерия</w:t>
      </w:r>
      <w:r w:rsidRPr="002B59D8">
        <w:rPr>
          <w:sz w:val="28"/>
          <w:szCs w:val="28"/>
        </w:rPr>
        <w:tab/>
        <w:t>86%</w:t>
      </w:r>
    </w:p>
    <w:p w:rsidR="00E02291" w:rsidRPr="002B59D8" w:rsidRDefault="00E02291" w:rsidP="00807F14">
      <w:pPr>
        <w:ind w:firstLine="708"/>
        <w:rPr>
          <w:sz w:val="28"/>
          <w:szCs w:val="28"/>
        </w:rPr>
      </w:pPr>
      <w:r w:rsidRPr="002B59D8">
        <w:rPr>
          <w:sz w:val="28"/>
          <w:szCs w:val="28"/>
        </w:rPr>
        <w:t>В 2014 году созданы новые 11 профсоюзных  организаций.</w:t>
      </w:r>
      <w:r w:rsidRPr="002B59D8">
        <w:rPr>
          <w:sz w:val="28"/>
          <w:szCs w:val="28"/>
        </w:rPr>
        <w:tab/>
      </w:r>
    </w:p>
    <w:p w:rsidR="00E02291" w:rsidRPr="002B59D8" w:rsidRDefault="00E02291" w:rsidP="00807F14">
      <w:pPr>
        <w:ind w:firstLine="708"/>
        <w:rPr>
          <w:sz w:val="28"/>
          <w:szCs w:val="28"/>
        </w:rPr>
      </w:pPr>
      <w:r w:rsidRPr="002B59D8">
        <w:rPr>
          <w:sz w:val="28"/>
          <w:szCs w:val="28"/>
        </w:rPr>
        <w:t>Важную роль в деятельности профсоюзов играют следующие направления работы:</w:t>
      </w:r>
    </w:p>
    <w:p w:rsidR="00E02291" w:rsidRPr="002B59D8" w:rsidRDefault="00E02291" w:rsidP="00807F14">
      <w:pPr>
        <w:ind w:firstLine="708"/>
        <w:rPr>
          <w:sz w:val="28"/>
          <w:szCs w:val="28"/>
        </w:rPr>
      </w:pPr>
      <w:r w:rsidRPr="002B59D8">
        <w:rPr>
          <w:sz w:val="28"/>
          <w:szCs w:val="28"/>
        </w:rPr>
        <w:t>-защита прав и интересов членов профсоюза;</w:t>
      </w:r>
    </w:p>
    <w:p w:rsidR="00E02291" w:rsidRPr="002B59D8" w:rsidRDefault="00E02291" w:rsidP="00807F14">
      <w:pPr>
        <w:ind w:firstLine="708"/>
        <w:rPr>
          <w:sz w:val="28"/>
          <w:szCs w:val="28"/>
        </w:rPr>
      </w:pPr>
      <w:r w:rsidRPr="002B59D8">
        <w:rPr>
          <w:sz w:val="28"/>
          <w:szCs w:val="28"/>
        </w:rPr>
        <w:t>- обеспечение выполнения социальных гарантий;</w:t>
      </w:r>
    </w:p>
    <w:p w:rsidR="00E02291" w:rsidRPr="002B59D8" w:rsidRDefault="00E02291" w:rsidP="00807F14">
      <w:pPr>
        <w:ind w:firstLine="708"/>
        <w:rPr>
          <w:sz w:val="28"/>
          <w:szCs w:val="28"/>
        </w:rPr>
      </w:pPr>
      <w:r w:rsidRPr="002B59D8">
        <w:rPr>
          <w:sz w:val="28"/>
          <w:szCs w:val="28"/>
        </w:rPr>
        <w:t>- помощь и поддержка в сложных жизненных ситуациях;</w:t>
      </w:r>
    </w:p>
    <w:p w:rsidR="00E02291" w:rsidRPr="002B59D8" w:rsidRDefault="00E02291" w:rsidP="00807F14">
      <w:pPr>
        <w:ind w:firstLine="708"/>
        <w:rPr>
          <w:sz w:val="28"/>
          <w:szCs w:val="28"/>
        </w:rPr>
      </w:pPr>
      <w:r w:rsidRPr="002B59D8">
        <w:rPr>
          <w:sz w:val="28"/>
          <w:szCs w:val="28"/>
        </w:rPr>
        <w:t>- охрана труда.</w:t>
      </w:r>
    </w:p>
    <w:p w:rsidR="00E02291" w:rsidRPr="002B59D8" w:rsidRDefault="00E02291" w:rsidP="00315620">
      <w:pPr>
        <w:ind w:firstLine="708"/>
        <w:rPr>
          <w:sz w:val="28"/>
          <w:szCs w:val="28"/>
        </w:rPr>
      </w:pPr>
      <w:r w:rsidRPr="002B59D8">
        <w:rPr>
          <w:sz w:val="28"/>
          <w:szCs w:val="28"/>
        </w:rPr>
        <w:t>Председатель ФПСО А.Л.Ветлужских на совещании 7 октября 2014 года в своем докладе выделил следующие моменты.</w:t>
      </w:r>
    </w:p>
    <w:p w:rsidR="00E02291" w:rsidRPr="002B59D8" w:rsidRDefault="00E02291" w:rsidP="00C150CB">
      <w:pPr>
        <w:spacing w:after="0" w:line="240" w:lineRule="auto"/>
        <w:ind w:firstLine="720"/>
        <w:rPr>
          <w:rFonts w:ascii="Times New Roman" w:hAnsi="Times New Roman" w:cs="Times New Roman"/>
          <w:sz w:val="28"/>
          <w:szCs w:val="28"/>
          <w:lang w:eastAsia="ru-RU"/>
        </w:rPr>
      </w:pPr>
      <w:r w:rsidRPr="002B59D8">
        <w:rPr>
          <w:rFonts w:ascii="Times New Roman" w:hAnsi="Times New Roman" w:cs="Times New Roman"/>
          <w:sz w:val="28"/>
          <w:szCs w:val="28"/>
          <w:lang w:eastAsia="ru-RU"/>
        </w:rPr>
        <w:t xml:space="preserve">«И везде мы будем озвучивать наши программные требования - рост зарплаты и ее индексация, введение прогрессивной шкалы налогообложения, которые мы расцениваем как борьбу с социальной несправедливостью. Повышение МРОТ и увеличение пособия по безработице, которые мы расцениваем как борьбу с бедностью. Надо отметить, что благодаря последовательности и настойчивости профсоюзов в вопросе повышения МРОТ, его размер повышается более активными темпами, чем могло бы быть – без давления профсоюзов. Сегодня есть согласие Правительства и работодателей о повышении минимальной зарплаты до </w:t>
      </w:r>
      <w:r w:rsidRPr="002B59D8">
        <w:rPr>
          <w:rFonts w:ascii="Times New Roman" w:hAnsi="Times New Roman" w:cs="Times New Roman"/>
          <w:color w:val="000000"/>
          <w:spacing w:val="-1"/>
          <w:sz w:val="28"/>
          <w:szCs w:val="28"/>
          <w:lang w:eastAsia="ru-RU"/>
        </w:rPr>
        <w:t xml:space="preserve">8 154 руб. в 2015 году. </w:t>
      </w:r>
      <w:r w:rsidRPr="002B59D8">
        <w:rPr>
          <w:rFonts w:ascii="Times New Roman" w:hAnsi="Times New Roman" w:cs="Times New Roman"/>
          <w:sz w:val="28"/>
          <w:szCs w:val="28"/>
          <w:lang w:eastAsia="ru-RU"/>
        </w:rPr>
        <w:t>Непосредственно оно задевает интересы 45 тысяч человек, живущих в Свердловской области и получающих зарплату на этом уровне. Но профсоюзы, настаивая на повышении «минималки», рассматривают ее также в качестве некоего спускового механизма, ожидая, что повышение минимальной зарплаты даст толчок росту всех зарплат в регионе.»</w:t>
      </w:r>
    </w:p>
    <w:p w:rsidR="00E02291" w:rsidRPr="002B59D8" w:rsidRDefault="00E02291" w:rsidP="00C150CB">
      <w:pPr>
        <w:spacing w:after="0" w:line="240" w:lineRule="auto"/>
        <w:ind w:firstLine="720"/>
        <w:rPr>
          <w:rFonts w:ascii="Times New Roman" w:hAnsi="Times New Roman" w:cs="Times New Roman"/>
          <w:sz w:val="28"/>
          <w:szCs w:val="28"/>
          <w:lang w:eastAsia="ru-RU"/>
        </w:rPr>
      </w:pPr>
      <w:r w:rsidRPr="002B59D8">
        <w:rPr>
          <w:rFonts w:ascii="Times New Roman" w:hAnsi="Times New Roman" w:cs="Times New Roman"/>
          <w:sz w:val="28"/>
          <w:szCs w:val="28"/>
          <w:lang w:eastAsia="ru-RU"/>
        </w:rPr>
        <w:t>Большой проблемой сегодня остается низкий уровень заработной платы младшего обслуживающего персонала во всех образовательных учреждениях. Обращаемся к главе Белоярского городского округа с просьбой рассмотреть возможность повышения заработной платы младшего обслуживающего персонала, младших воспитателей из средств местного бюджета. Если повышен уровень родительской платы до 2 300 рублей, просим рассмотреть вопрос о направлении части средств от родительской платы на повышение заработной платы  младших воспитателей. Это стало возможно с введением с 1 сентября 2013 года Закона «Об образовании в Российской Федерации».</w:t>
      </w:r>
    </w:p>
    <w:p w:rsidR="00E02291" w:rsidRPr="002B59D8" w:rsidRDefault="00E02291" w:rsidP="00C150CB">
      <w:pPr>
        <w:spacing w:after="0" w:line="240" w:lineRule="auto"/>
        <w:ind w:firstLine="720"/>
        <w:rPr>
          <w:rFonts w:ascii="Times New Roman" w:hAnsi="Times New Roman" w:cs="Times New Roman"/>
          <w:sz w:val="28"/>
          <w:szCs w:val="28"/>
          <w:lang w:eastAsia="ru-RU"/>
        </w:rPr>
      </w:pPr>
    </w:p>
    <w:p w:rsidR="00E02291" w:rsidRPr="002B59D8" w:rsidRDefault="00E02291" w:rsidP="006C1618">
      <w:pPr>
        <w:spacing w:after="0" w:line="240" w:lineRule="auto"/>
        <w:ind w:firstLine="539"/>
        <w:rPr>
          <w:rFonts w:ascii="Times New Roman" w:hAnsi="Times New Roman" w:cs="Times New Roman"/>
          <w:sz w:val="28"/>
          <w:szCs w:val="28"/>
          <w:lang w:eastAsia="ru-RU"/>
        </w:rPr>
      </w:pPr>
      <w:r w:rsidRPr="002B59D8">
        <w:rPr>
          <w:rFonts w:ascii="Times New Roman" w:hAnsi="Times New Roman" w:cs="Times New Roman"/>
          <w:sz w:val="28"/>
          <w:szCs w:val="28"/>
          <w:lang w:eastAsia="ru-RU"/>
        </w:rPr>
        <w:t>«Сейчас профсоюзы бюджетников на всех уровнях поднимают вопрос о справедливом начислении зарплаты и объективной оценке труда. Наша задача в бюджетных отраслях – достичь достойного уровня зарплаты за работу на одной ставке, при этом стимулирующая часть должна быть не более 30%. Именно такое соотношение постоянной части зарплаты и переменной мы считаем гарантий стабильности благосостояния и в то же время дающей мотивацию к более производительному и качественному труду медицинского работника, педагога, работника культуры и социального работника.»  Это слова А.Л.Ветлужских. Я хотела бы остановиться на некоторых пунктах  проекта районного  Соглашения между Администрацией Белоярского городского округа, Управлением образования, Белоярской районной организацией  Профсоюза. Считаю это важным, так как основой Коллективных договоров является именно этот документ. Всем без исключения ОУ необходимо или внести дополнения и изменения в Коллективные договоры, или заключить новые до 1 марта 2015 года. Хочу обратить внимание руководителей ОУ. Если профсоюзная организация составляет менее 50% от членов трудового коллектива, существует особая процедура согласования и подписания Коллективного договора.</w:t>
      </w:r>
    </w:p>
    <w:p w:rsidR="00E02291" w:rsidRPr="002B59D8" w:rsidRDefault="00E02291" w:rsidP="00957130">
      <w:pPr>
        <w:spacing w:after="0" w:line="240" w:lineRule="auto"/>
        <w:ind w:firstLine="539"/>
        <w:rPr>
          <w:rFonts w:ascii="Times New Roman" w:hAnsi="Times New Roman" w:cs="Times New Roman"/>
          <w:sz w:val="28"/>
          <w:szCs w:val="28"/>
          <w:lang w:eastAsia="ru-RU"/>
        </w:rPr>
      </w:pPr>
      <w:r w:rsidRPr="002B59D8">
        <w:rPr>
          <w:rFonts w:ascii="Times New Roman" w:hAnsi="Times New Roman" w:cs="Times New Roman"/>
          <w:sz w:val="28"/>
          <w:szCs w:val="28"/>
          <w:lang w:eastAsia="ru-RU"/>
        </w:rPr>
        <w:t xml:space="preserve"> В статье 26 Закона «Об образовании в Российской Федерации», вступившем в силу с 01.09.2013 года сказано:</w:t>
      </w:r>
    </w:p>
    <w:p w:rsidR="00E02291" w:rsidRPr="002B59D8" w:rsidRDefault="00E02291" w:rsidP="00844B77">
      <w:pPr>
        <w:pStyle w:val="NormalWeb"/>
        <w:jc w:val="both"/>
        <w:rPr>
          <w:rFonts w:cs="Times New Roman"/>
          <w:b/>
          <w:bCs/>
          <w:sz w:val="28"/>
          <w:szCs w:val="28"/>
        </w:rPr>
      </w:pPr>
      <w:r w:rsidRPr="002B59D8">
        <w:rPr>
          <w:b/>
          <w:bCs/>
          <w:sz w:val="28"/>
          <w:szCs w:val="28"/>
        </w:rPr>
        <w:t xml:space="preserve"> В целях учета мнения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педагогических работников в образовательной организации  действуют профессиональные союзы обучающихся и (или) работников образовательной организации (далее - представительные органы   работников).</w:t>
      </w:r>
      <w:r w:rsidRPr="002B59D8">
        <w:rPr>
          <w:rFonts w:ascii="Arial Narrow" w:hAnsi="Arial Narrow" w:cs="Arial Narrow"/>
          <w:b/>
          <w:bCs/>
          <w:i/>
          <w:iCs/>
          <w:color w:val="FF0000"/>
          <w:kern w:val="24"/>
          <w:position w:val="1"/>
          <w:sz w:val="28"/>
          <w:szCs w:val="28"/>
        </w:rPr>
        <w:t xml:space="preserve">  </w:t>
      </w:r>
    </w:p>
    <w:p w:rsidR="00E02291" w:rsidRPr="002B59D8" w:rsidRDefault="00E02291" w:rsidP="00957130">
      <w:pPr>
        <w:spacing w:after="0" w:line="240" w:lineRule="auto"/>
        <w:ind w:firstLine="539"/>
        <w:rPr>
          <w:rFonts w:ascii="Times New Roman" w:hAnsi="Times New Roman" w:cs="Times New Roman"/>
          <w:sz w:val="28"/>
          <w:szCs w:val="28"/>
          <w:lang w:eastAsia="ru-RU"/>
        </w:rPr>
      </w:pPr>
    </w:p>
    <w:p w:rsidR="00E02291" w:rsidRPr="002B59D8" w:rsidRDefault="00E02291" w:rsidP="00957130">
      <w:pPr>
        <w:pStyle w:val="1"/>
        <w:tabs>
          <w:tab w:val="left" w:pos="993"/>
        </w:tabs>
        <w:jc w:val="both"/>
        <w:rPr>
          <w:rFonts w:ascii="Times New Roman" w:hAnsi="Times New Roman" w:cs="Times New Roman"/>
          <w:sz w:val="28"/>
          <w:szCs w:val="28"/>
        </w:rPr>
      </w:pPr>
      <w:r w:rsidRPr="002B59D8">
        <w:rPr>
          <w:rFonts w:ascii="Times New Roman" w:hAnsi="Times New Roman" w:cs="Times New Roman"/>
          <w:sz w:val="28"/>
          <w:szCs w:val="28"/>
          <w:lang w:eastAsia="ru-RU"/>
        </w:rPr>
        <w:tab/>
      </w:r>
      <w:r w:rsidRPr="002B59D8">
        <w:rPr>
          <w:rFonts w:ascii="Times New Roman" w:hAnsi="Times New Roman" w:cs="Times New Roman"/>
          <w:sz w:val="28"/>
          <w:szCs w:val="28"/>
        </w:rPr>
        <w:t>Первичная профсоюзная организация, которая объединяет более половины всех работников учреждения, имеет право</w:t>
      </w:r>
      <w:r w:rsidRPr="002B59D8">
        <w:rPr>
          <w:rFonts w:ascii="Times New Roman" w:hAnsi="Times New Roman" w:cs="Times New Roman"/>
          <w:b/>
          <w:bCs/>
          <w:sz w:val="28"/>
          <w:szCs w:val="28"/>
        </w:rPr>
        <w:t xml:space="preserve"> </w:t>
      </w:r>
      <w:r w:rsidRPr="002B59D8">
        <w:rPr>
          <w:rFonts w:ascii="Times New Roman" w:hAnsi="Times New Roman" w:cs="Times New Roman"/>
          <w:sz w:val="28"/>
          <w:szCs w:val="28"/>
        </w:rPr>
        <w:t xml:space="preserve">по решению профкома направить работодателю (его представителю) предложение о начале коллективных переговоров от имени всех работников. </w:t>
      </w:r>
    </w:p>
    <w:p w:rsidR="00E02291" w:rsidRPr="002B59D8" w:rsidRDefault="00E02291" w:rsidP="006C597B">
      <w:pPr>
        <w:pStyle w:val="1"/>
        <w:tabs>
          <w:tab w:val="left" w:pos="993"/>
        </w:tabs>
        <w:ind w:firstLine="567"/>
        <w:jc w:val="both"/>
        <w:rPr>
          <w:rFonts w:ascii="Times New Roman" w:hAnsi="Times New Roman" w:cs="Times New Roman"/>
          <w:sz w:val="28"/>
          <w:szCs w:val="28"/>
        </w:rPr>
      </w:pPr>
      <w:r w:rsidRPr="002B59D8">
        <w:rPr>
          <w:rFonts w:ascii="Times New Roman" w:hAnsi="Times New Roman" w:cs="Times New Roman"/>
          <w:sz w:val="28"/>
          <w:szCs w:val="28"/>
        </w:rPr>
        <w:t>Такая первичная профсоюзная организация вправе единолично вести переговоры с работодателем и заключать коллективный договор от имени всех работников.</w:t>
      </w:r>
    </w:p>
    <w:p w:rsidR="00E02291" w:rsidRPr="002B59D8" w:rsidRDefault="00E02291" w:rsidP="006C597B">
      <w:pPr>
        <w:pStyle w:val="1"/>
        <w:tabs>
          <w:tab w:val="left" w:pos="993"/>
        </w:tabs>
        <w:ind w:firstLine="567"/>
        <w:jc w:val="both"/>
        <w:rPr>
          <w:rFonts w:ascii="Times New Roman" w:hAnsi="Times New Roman" w:cs="Times New Roman"/>
          <w:sz w:val="28"/>
          <w:szCs w:val="28"/>
        </w:rPr>
      </w:pPr>
      <w:r w:rsidRPr="002B59D8">
        <w:rPr>
          <w:rFonts w:ascii="Times New Roman" w:hAnsi="Times New Roman" w:cs="Times New Roman"/>
          <w:sz w:val="28"/>
          <w:szCs w:val="28"/>
        </w:rPr>
        <w:t>В случае если первичная профсоюзная организация объединяет больше половины всех работников учреждения, то на уровне учреждения она будет представлять всех работников,</w:t>
      </w:r>
    </w:p>
    <w:p w:rsidR="00E02291" w:rsidRPr="002B59D8" w:rsidRDefault="00E02291" w:rsidP="00D8738C">
      <w:pPr>
        <w:autoSpaceDE w:val="0"/>
        <w:autoSpaceDN w:val="0"/>
        <w:adjustRightInd w:val="0"/>
        <w:spacing w:after="0" w:line="240" w:lineRule="auto"/>
        <w:ind w:firstLine="567"/>
        <w:rPr>
          <w:rFonts w:ascii="Times New Roman" w:hAnsi="Times New Roman" w:cs="Times New Roman"/>
          <w:color w:val="0070C0"/>
          <w:sz w:val="28"/>
          <w:szCs w:val="28"/>
          <w:lang w:eastAsia="ru-RU"/>
        </w:rPr>
      </w:pPr>
      <w:r w:rsidRPr="002B59D8">
        <w:rPr>
          <w:rFonts w:ascii="Times New Roman" w:hAnsi="Times New Roman" w:cs="Times New Roman"/>
          <w:color w:val="0070C0"/>
          <w:sz w:val="28"/>
          <w:szCs w:val="28"/>
          <w:lang w:eastAsia="ru-RU"/>
        </w:rPr>
        <w:t>Согласно статье 37 ТК РФ если первичная профсоюзная организация объединяет более половины работников, либо несколько таких организаций, создавших единый представительный орган, объединяют более половины работников, представительство всех работников осуществляется только через профсоюзные организации и иной представитель избран быть не может.</w:t>
      </w:r>
    </w:p>
    <w:p w:rsidR="00E02291" w:rsidRPr="002B59D8" w:rsidRDefault="00E02291" w:rsidP="00D8738C">
      <w:pPr>
        <w:tabs>
          <w:tab w:val="left" w:pos="993"/>
        </w:tabs>
        <w:spacing w:after="0" w:line="240" w:lineRule="auto"/>
        <w:ind w:firstLine="567"/>
        <w:rPr>
          <w:rFonts w:ascii="Times New Roman" w:hAnsi="Times New Roman" w:cs="Times New Roman"/>
          <w:color w:val="0070C0"/>
          <w:sz w:val="28"/>
          <w:szCs w:val="28"/>
        </w:rPr>
      </w:pPr>
    </w:p>
    <w:p w:rsidR="00E02291" w:rsidRPr="002B59D8" w:rsidRDefault="00E02291" w:rsidP="006C597B">
      <w:pPr>
        <w:pStyle w:val="1"/>
        <w:tabs>
          <w:tab w:val="left" w:pos="993"/>
        </w:tabs>
        <w:ind w:firstLine="567"/>
        <w:jc w:val="both"/>
        <w:rPr>
          <w:rFonts w:ascii="Times New Roman" w:hAnsi="Times New Roman" w:cs="Times New Roman"/>
          <w:sz w:val="28"/>
          <w:szCs w:val="28"/>
        </w:rPr>
      </w:pPr>
    </w:p>
    <w:p w:rsidR="00E02291" w:rsidRPr="002B59D8" w:rsidRDefault="00E02291" w:rsidP="003913BB">
      <w:pPr>
        <w:autoSpaceDE w:val="0"/>
        <w:autoSpaceDN w:val="0"/>
        <w:adjustRightInd w:val="0"/>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Первичная профсоюзная организация, которая не объединяет более половины работников учреждения, не имеет права</w:t>
      </w:r>
      <w:r w:rsidRPr="002B59D8">
        <w:rPr>
          <w:rFonts w:ascii="Times New Roman" w:hAnsi="Times New Roman" w:cs="Times New Roman"/>
          <w:b/>
          <w:bCs/>
          <w:sz w:val="28"/>
          <w:szCs w:val="28"/>
          <w:lang w:eastAsia="ru-RU"/>
        </w:rPr>
        <w:t xml:space="preserve"> </w:t>
      </w:r>
      <w:r w:rsidRPr="002B59D8">
        <w:rPr>
          <w:rFonts w:ascii="Times New Roman" w:hAnsi="Times New Roman" w:cs="Times New Roman"/>
          <w:sz w:val="28"/>
          <w:szCs w:val="28"/>
          <w:lang w:eastAsia="ru-RU"/>
        </w:rPr>
        <w:t xml:space="preserve">выступить инициатором коллективных переговоров по собственной инициативе. В этом случае уполномочить её на представительство может общее собрание (конференция) работников. </w:t>
      </w:r>
    </w:p>
    <w:p w:rsidR="00E02291" w:rsidRPr="002B59D8" w:rsidRDefault="00E02291" w:rsidP="003913BB">
      <w:pPr>
        <w:autoSpaceDE w:val="0"/>
        <w:autoSpaceDN w:val="0"/>
        <w:adjustRightInd w:val="0"/>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Для этого необходимо:</w:t>
      </w:r>
    </w:p>
    <w:p w:rsidR="00E02291" w:rsidRPr="002B59D8" w:rsidRDefault="00E02291" w:rsidP="003913BB">
      <w:pPr>
        <w:autoSpaceDE w:val="0"/>
        <w:autoSpaceDN w:val="0"/>
        <w:adjustRightInd w:val="0"/>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1) организовать общее собрание (конференцию) работников с повесткой дня «Наделение первичной профсоюзной организации полномочиями направить работодателю (его представителю) предложение о начале коллективных переговоров от имени всех работников учреждения»;</w:t>
      </w:r>
    </w:p>
    <w:p w:rsidR="00E02291" w:rsidRPr="002B59D8" w:rsidRDefault="00E02291" w:rsidP="003913BB">
      <w:pPr>
        <w:autoSpaceDE w:val="0"/>
        <w:autoSpaceDN w:val="0"/>
        <w:adjustRightInd w:val="0"/>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 xml:space="preserve">2) на общем собрании (конференции) тайным голосованием уполномочить первичную профсоюзную организацию на ведение коллективных переговоров от имени всех работников учреждения. </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 xml:space="preserve">После получения полномочий первичная профсоюзная организация имеет право направить работодателю предложение о начале коллективных переговоров и представлять интересы работников в них. </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В данном случае работники также имеют право не уполномочивать на ведение переговоров первичную профсоюзную организацию, а избрать иного представителя работников.</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В следующих ОУ количество членов в профсоюзных организациях ниже 50%</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Белоярская СОШ № 1</w:t>
      </w:r>
      <w:r w:rsidRPr="002B59D8">
        <w:rPr>
          <w:rFonts w:ascii="Times New Roman" w:hAnsi="Times New Roman" w:cs="Times New Roman"/>
          <w:sz w:val="28"/>
          <w:szCs w:val="28"/>
        </w:rPr>
        <w:tab/>
      </w:r>
      <w:r w:rsidRPr="002B59D8">
        <w:rPr>
          <w:rFonts w:ascii="Times New Roman" w:hAnsi="Times New Roman" w:cs="Times New Roman"/>
          <w:sz w:val="28"/>
          <w:szCs w:val="28"/>
        </w:rPr>
        <w:tab/>
      </w:r>
      <w:r w:rsidRPr="002B59D8">
        <w:rPr>
          <w:rFonts w:ascii="Times New Roman" w:hAnsi="Times New Roman" w:cs="Times New Roman"/>
          <w:sz w:val="28"/>
          <w:szCs w:val="28"/>
        </w:rPr>
        <w:tab/>
        <w:t>17%</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 xml:space="preserve">Бруснятская СОШ № 6 </w:t>
      </w:r>
      <w:r w:rsidRPr="002B59D8">
        <w:rPr>
          <w:rFonts w:ascii="Times New Roman" w:hAnsi="Times New Roman" w:cs="Times New Roman"/>
          <w:sz w:val="28"/>
          <w:szCs w:val="28"/>
        </w:rPr>
        <w:tab/>
      </w:r>
      <w:r w:rsidRPr="002B59D8">
        <w:rPr>
          <w:rFonts w:ascii="Times New Roman" w:hAnsi="Times New Roman" w:cs="Times New Roman"/>
          <w:sz w:val="28"/>
          <w:szCs w:val="28"/>
        </w:rPr>
        <w:tab/>
      </w:r>
      <w:r w:rsidRPr="002B59D8">
        <w:rPr>
          <w:rFonts w:ascii="Times New Roman" w:hAnsi="Times New Roman" w:cs="Times New Roman"/>
          <w:sz w:val="28"/>
          <w:szCs w:val="28"/>
        </w:rPr>
        <w:tab/>
        <w:t>33%</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 xml:space="preserve">Большебрусянская СОШ № 7 </w:t>
      </w:r>
      <w:r w:rsidRPr="002B59D8">
        <w:rPr>
          <w:rFonts w:ascii="Times New Roman" w:hAnsi="Times New Roman" w:cs="Times New Roman"/>
          <w:sz w:val="28"/>
          <w:szCs w:val="28"/>
        </w:rPr>
        <w:tab/>
      </w:r>
      <w:r w:rsidRPr="002B59D8">
        <w:rPr>
          <w:rFonts w:ascii="Times New Roman" w:hAnsi="Times New Roman" w:cs="Times New Roman"/>
          <w:sz w:val="28"/>
          <w:szCs w:val="28"/>
        </w:rPr>
        <w:tab/>
        <w:t>27%</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Косулинская СОШ № 8</w:t>
      </w:r>
      <w:r w:rsidRPr="002B59D8">
        <w:rPr>
          <w:rFonts w:ascii="Times New Roman" w:hAnsi="Times New Roman" w:cs="Times New Roman"/>
          <w:sz w:val="28"/>
          <w:szCs w:val="28"/>
        </w:rPr>
        <w:tab/>
      </w:r>
      <w:r w:rsidRPr="002B59D8">
        <w:rPr>
          <w:rFonts w:ascii="Times New Roman" w:hAnsi="Times New Roman" w:cs="Times New Roman"/>
          <w:sz w:val="28"/>
          <w:szCs w:val="28"/>
        </w:rPr>
        <w:tab/>
      </w:r>
      <w:r w:rsidRPr="002B59D8">
        <w:rPr>
          <w:rFonts w:ascii="Times New Roman" w:hAnsi="Times New Roman" w:cs="Times New Roman"/>
          <w:sz w:val="28"/>
          <w:szCs w:val="28"/>
        </w:rPr>
        <w:tab/>
        <w:t>33%</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Камышевская СОШ № 9</w:t>
      </w:r>
      <w:r w:rsidRPr="002B59D8">
        <w:rPr>
          <w:rFonts w:ascii="Times New Roman" w:hAnsi="Times New Roman" w:cs="Times New Roman"/>
          <w:sz w:val="28"/>
          <w:szCs w:val="28"/>
        </w:rPr>
        <w:tab/>
      </w:r>
      <w:r w:rsidRPr="002B59D8">
        <w:rPr>
          <w:rFonts w:ascii="Times New Roman" w:hAnsi="Times New Roman" w:cs="Times New Roman"/>
          <w:sz w:val="28"/>
          <w:szCs w:val="28"/>
        </w:rPr>
        <w:tab/>
      </w:r>
      <w:r w:rsidRPr="002B59D8">
        <w:rPr>
          <w:rFonts w:ascii="Times New Roman" w:hAnsi="Times New Roman" w:cs="Times New Roman"/>
          <w:sz w:val="28"/>
          <w:szCs w:val="28"/>
        </w:rPr>
        <w:tab/>
        <w:t>33%</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Совхозная СОШ № 10</w:t>
      </w:r>
      <w:r w:rsidRPr="002B59D8">
        <w:rPr>
          <w:rFonts w:ascii="Times New Roman" w:hAnsi="Times New Roman" w:cs="Times New Roman"/>
          <w:sz w:val="28"/>
          <w:szCs w:val="28"/>
        </w:rPr>
        <w:tab/>
      </w:r>
      <w:r w:rsidRPr="002B59D8">
        <w:rPr>
          <w:rFonts w:ascii="Times New Roman" w:hAnsi="Times New Roman" w:cs="Times New Roman"/>
          <w:sz w:val="28"/>
          <w:szCs w:val="28"/>
        </w:rPr>
        <w:tab/>
      </w:r>
      <w:r w:rsidRPr="002B59D8">
        <w:rPr>
          <w:rFonts w:ascii="Times New Roman" w:hAnsi="Times New Roman" w:cs="Times New Roman"/>
          <w:sz w:val="28"/>
          <w:szCs w:val="28"/>
        </w:rPr>
        <w:tab/>
        <w:t>39%</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Баженовская СОШ № 96</w:t>
      </w:r>
      <w:r w:rsidRPr="002B59D8">
        <w:rPr>
          <w:rFonts w:ascii="Times New Roman" w:hAnsi="Times New Roman" w:cs="Times New Roman"/>
          <w:sz w:val="28"/>
          <w:szCs w:val="28"/>
        </w:rPr>
        <w:tab/>
      </w:r>
      <w:r w:rsidRPr="002B59D8">
        <w:rPr>
          <w:rFonts w:ascii="Times New Roman" w:hAnsi="Times New Roman" w:cs="Times New Roman"/>
          <w:sz w:val="28"/>
          <w:szCs w:val="28"/>
        </w:rPr>
        <w:tab/>
      </w:r>
      <w:r w:rsidRPr="002B59D8">
        <w:rPr>
          <w:rFonts w:ascii="Times New Roman" w:hAnsi="Times New Roman" w:cs="Times New Roman"/>
          <w:sz w:val="28"/>
          <w:szCs w:val="28"/>
        </w:rPr>
        <w:tab/>
        <w:t>33%</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Детско – юношеская спортивная школа 33%</w:t>
      </w:r>
    </w:p>
    <w:p w:rsidR="00E02291" w:rsidRPr="002B59D8" w:rsidRDefault="00E02291" w:rsidP="003913BB">
      <w:pPr>
        <w:tabs>
          <w:tab w:val="left" w:pos="993"/>
        </w:tabs>
        <w:spacing w:after="0" w:line="240" w:lineRule="auto"/>
        <w:ind w:firstLine="567"/>
        <w:rPr>
          <w:rFonts w:ascii="Times New Roman" w:hAnsi="Times New Roman" w:cs="Times New Roman"/>
          <w:sz w:val="28"/>
          <w:szCs w:val="28"/>
        </w:rPr>
      </w:pPr>
      <w:r w:rsidRPr="002B59D8">
        <w:rPr>
          <w:rFonts w:ascii="Times New Roman" w:hAnsi="Times New Roman" w:cs="Times New Roman"/>
          <w:sz w:val="28"/>
          <w:szCs w:val="28"/>
        </w:rPr>
        <w:t xml:space="preserve">Черноусовская спецшкола </w:t>
      </w:r>
      <w:r w:rsidRPr="002B59D8">
        <w:rPr>
          <w:rFonts w:ascii="Times New Roman" w:hAnsi="Times New Roman" w:cs="Times New Roman"/>
          <w:sz w:val="28"/>
          <w:szCs w:val="28"/>
        </w:rPr>
        <w:tab/>
      </w:r>
      <w:r w:rsidRPr="002B59D8">
        <w:rPr>
          <w:rFonts w:ascii="Times New Roman" w:hAnsi="Times New Roman" w:cs="Times New Roman"/>
          <w:sz w:val="28"/>
          <w:szCs w:val="28"/>
        </w:rPr>
        <w:tab/>
        <w:t>20%</w:t>
      </w:r>
    </w:p>
    <w:p w:rsidR="00E02291" w:rsidRPr="002B59D8" w:rsidRDefault="00E02291" w:rsidP="006C1618">
      <w:pPr>
        <w:spacing w:after="0" w:line="240" w:lineRule="auto"/>
        <w:ind w:firstLine="539"/>
        <w:rPr>
          <w:rFonts w:ascii="Times New Roman" w:hAnsi="Times New Roman" w:cs="Times New Roman"/>
          <w:sz w:val="28"/>
          <w:szCs w:val="28"/>
          <w:lang w:eastAsia="ru-RU"/>
        </w:rPr>
      </w:pPr>
    </w:p>
    <w:p w:rsidR="00E02291" w:rsidRPr="002B59D8" w:rsidRDefault="00E02291" w:rsidP="006C1618">
      <w:pPr>
        <w:spacing w:after="0" w:line="240" w:lineRule="auto"/>
        <w:ind w:firstLine="539"/>
        <w:rPr>
          <w:rFonts w:ascii="Times New Roman" w:hAnsi="Times New Roman" w:cs="Times New Roman"/>
          <w:sz w:val="28"/>
          <w:szCs w:val="28"/>
          <w:lang w:eastAsia="ru-RU"/>
        </w:rPr>
      </w:pPr>
      <w:r w:rsidRPr="002B59D8">
        <w:rPr>
          <w:rFonts w:ascii="Times New Roman" w:hAnsi="Times New Roman" w:cs="Times New Roman"/>
          <w:sz w:val="28"/>
          <w:szCs w:val="28"/>
          <w:lang w:eastAsia="ru-RU"/>
        </w:rPr>
        <w:t>В проекте нового Соглашения  на 2015-2017 годы хочу обратить внимание на следующие позиции.</w:t>
      </w:r>
    </w:p>
    <w:p w:rsidR="00E02291" w:rsidRPr="002B59D8" w:rsidRDefault="00E02291" w:rsidP="003F20A1">
      <w:pPr>
        <w:spacing w:after="0" w:line="240" w:lineRule="auto"/>
        <w:ind w:firstLine="708"/>
        <w:rPr>
          <w:rFonts w:ascii="Times New Roman" w:hAnsi="Times New Roman" w:cs="Times New Roman"/>
          <w:sz w:val="28"/>
          <w:szCs w:val="28"/>
          <w:lang w:eastAsia="ru-RU"/>
        </w:rPr>
      </w:pPr>
      <w:r w:rsidRPr="002B59D8">
        <w:rPr>
          <w:rFonts w:ascii="Times New Roman" w:hAnsi="Times New Roman" w:cs="Times New Roman"/>
          <w:sz w:val="28"/>
          <w:szCs w:val="28"/>
          <w:lang w:eastAsia="ru-RU"/>
        </w:rPr>
        <w:t>2.1.6. Образовательные  организации и иные  организации  системы образования:</w:t>
      </w:r>
    </w:p>
    <w:p w:rsidR="00E02291" w:rsidRPr="002B59D8" w:rsidRDefault="00E02291" w:rsidP="003F20A1">
      <w:pPr>
        <w:spacing w:after="0" w:line="240" w:lineRule="auto"/>
        <w:ind w:firstLine="708"/>
        <w:rPr>
          <w:rFonts w:ascii="Times New Roman" w:hAnsi="Times New Roman" w:cs="Times New Roman"/>
          <w:b/>
          <w:bCs/>
          <w:sz w:val="28"/>
          <w:szCs w:val="28"/>
          <w:lang w:eastAsia="ru-RU"/>
        </w:rPr>
      </w:pPr>
      <w:r w:rsidRPr="002B59D8">
        <w:rPr>
          <w:rFonts w:ascii="Times New Roman" w:hAnsi="Times New Roman" w:cs="Times New Roman"/>
          <w:sz w:val="28"/>
          <w:szCs w:val="28"/>
          <w:lang w:eastAsia="ru-RU"/>
        </w:rPr>
        <w:t xml:space="preserve">- самостоятельно утверждают свое штатное расписание в пределах установленного фонда оплаты труда </w:t>
      </w:r>
      <w:r w:rsidRPr="002B59D8">
        <w:rPr>
          <w:rFonts w:ascii="Times New Roman" w:hAnsi="Times New Roman" w:cs="Times New Roman"/>
          <w:b/>
          <w:bCs/>
          <w:sz w:val="28"/>
          <w:szCs w:val="28"/>
          <w:lang w:eastAsia="ru-RU"/>
        </w:rPr>
        <w:t>в соответствии с согласованной с главным распорядителем бюджетных средств структурой;</w:t>
      </w:r>
    </w:p>
    <w:p w:rsidR="00E02291" w:rsidRPr="002B59D8" w:rsidRDefault="00E02291" w:rsidP="003F20A1">
      <w:pPr>
        <w:spacing w:after="0" w:line="240" w:lineRule="auto"/>
        <w:ind w:firstLine="708"/>
        <w:rPr>
          <w:rFonts w:ascii="Times New Roman" w:hAnsi="Times New Roman" w:cs="Times New Roman"/>
          <w:sz w:val="28"/>
          <w:szCs w:val="28"/>
          <w:lang w:eastAsia="ru-RU"/>
        </w:rPr>
      </w:pPr>
      <w:r w:rsidRPr="002B59D8">
        <w:rPr>
          <w:rFonts w:ascii="Times New Roman" w:hAnsi="Times New Roman" w:cs="Times New Roman"/>
          <w:sz w:val="28"/>
          <w:szCs w:val="28"/>
          <w:lang w:eastAsia="ru-RU"/>
        </w:rPr>
        <w:t xml:space="preserve">- определяют самостоятельно с учётом требований законодательства   </w:t>
      </w:r>
      <w:r w:rsidRPr="002B59D8">
        <w:rPr>
          <w:rFonts w:ascii="Times New Roman" w:hAnsi="Times New Roman" w:cs="Times New Roman"/>
          <w:b/>
          <w:bCs/>
          <w:sz w:val="28"/>
          <w:szCs w:val="28"/>
          <w:lang w:eastAsia="ru-RU"/>
        </w:rPr>
        <w:t>по согласованию с выборным профсоюзным органом</w:t>
      </w:r>
      <w:r w:rsidRPr="002B59D8">
        <w:rPr>
          <w:rFonts w:ascii="Times New Roman" w:hAnsi="Times New Roman" w:cs="Times New Roman"/>
          <w:sz w:val="28"/>
          <w:szCs w:val="28"/>
          <w:lang w:eastAsia="ru-RU"/>
        </w:rPr>
        <w:t xml:space="preserve"> в пределах средств на оплату труда размеры окладов (должностных окладов); </w:t>
      </w:r>
    </w:p>
    <w:p w:rsidR="00E02291" w:rsidRPr="002B59D8" w:rsidRDefault="00E02291" w:rsidP="003F20A1">
      <w:pPr>
        <w:spacing w:after="0" w:line="240" w:lineRule="auto"/>
        <w:ind w:firstLine="708"/>
        <w:rPr>
          <w:rFonts w:ascii="Times New Roman" w:hAnsi="Times New Roman" w:cs="Times New Roman"/>
          <w:sz w:val="28"/>
          <w:szCs w:val="28"/>
          <w:lang w:eastAsia="ru-RU"/>
        </w:rPr>
      </w:pPr>
      <w:r w:rsidRPr="002B59D8">
        <w:rPr>
          <w:rFonts w:ascii="Times New Roman" w:hAnsi="Times New Roman" w:cs="Times New Roman"/>
          <w:sz w:val="28"/>
          <w:szCs w:val="28"/>
          <w:lang w:eastAsia="ru-RU"/>
        </w:rPr>
        <w:t xml:space="preserve">ставок заработной платы работников  </w:t>
      </w:r>
    </w:p>
    <w:p w:rsidR="00E02291" w:rsidRPr="002B59D8" w:rsidRDefault="00E02291" w:rsidP="003F20A1">
      <w:pPr>
        <w:spacing w:after="0" w:line="240" w:lineRule="auto"/>
        <w:ind w:firstLine="708"/>
        <w:rPr>
          <w:rFonts w:ascii="Times New Roman" w:hAnsi="Times New Roman" w:cs="Times New Roman"/>
          <w:sz w:val="28"/>
          <w:szCs w:val="28"/>
          <w:lang w:eastAsia="ru-RU"/>
        </w:rPr>
      </w:pPr>
      <w:r w:rsidRPr="002B59D8">
        <w:rPr>
          <w:rFonts w:ascii="Times New Roman" w:hAnsi="Times New Roman" w:cs="Times New Roman"/>
          <w:sz w:val="28"/>
          <w:szCs w:val="28"/>
          <w:lang w:eastAsia="ru-RU"/>
        </w:rPr>
        <w:t xml:space="preserve">и  повышающие коэффициенты к ним; </w:t>
      </w:r>
    </w:p>
    <w:p w:rsidR="00E02291" w:rsidRPr="002B59D8" w:rsidRDefault="00E02291" w:rsidP="003F20A1">
      <w:pPr>
        <w:spacing w:after="0" w:line="240" w:lineRule="auto"/>
        <w:ind w:firstLine="708"/>
        <w:rPr>
          <w:rFonts w:ascii="Times New Roman" w:hAnsi="Times New Roman" w:cs="Times New Roman"/>
          <w:sz w:val="28"/>
          <w:szCs w:val="28"/>
          <w:lang w:eastAsia="ru-RU"/>
        </w:rPr>
      </w:pPr>
      <w:r w:rsidRPr="002B59D8">
        <w:rPr>
          <w:rFonts w:ascii="Times New Roman" w:hAnsi="Times New Roman" w:cs="Times New Roman"/>
          <w:sz w:val="28"/>
          <w:szCs w:val="28"/>
          <w:lang w:eastAsia="ru-RU"/>
        </w:rPr>
        <w:t xml:space="preserve">размеры компенсационных и стимулирующих выплат, </w:t>
      </w:r>
    </w:p>
    <w:p w:rsidR="00E02291" w:rsidRPr="002B59D8" w:rsidRDefault="00E02291" w:rsidP="003F20A1">
      <w:pPr>
        <w:spacing w:after="0" w:line="240" w:lineRule="auto"/>
        <w:ind w:firstLine="708"/>
        <w:rPr>
          <w:rFonts w:ascii="Times New Roman" w:hAnsi="Times New Roman" w:cs="Times New Roman"/>
          <w:sz w:val="28"/>
          <w:szCs w:val="28"/>
          <w:lang w:eastAsia="ru-RU"/>
        </w:rPr>
      </w:pPr>
      <w:r w:rsidRPr="002B59D8">
        <w:rPr>
          <w:rFonts w:ascii="Times New Roman" w:hAnsi="Times New Roman" w:cs="Times New Roman"/>
          <w:sz w:val="28"/>
          <w:szCs w:val="28"/>
          <w:lang w:eastAsia="ru-RU"/>
        </w:rPr>
        <w:t>а также критерии, порядок и размер установления выплат стимулирующего характера   (в том числе из внебюджетных источников);</w:t>
      </w:r>
    </w:p>
    <w:p w:rsidR="00E02291" w:rsidRPr="002B59D8" w:rsidRDefault="00E02291" w:rsidP="006E1A2A">
      <w:pPr>
        <w:autoSpaceDE w:val="0"/>
        <w:autoSpaceDN w:val="0"/>
        <w:adjustRightInd w:val="0"/>
        <w:spacing w:after="0" w:line="240" w:lineRule="auto"/>
        <w:rPr>
          <w:rFonts w:ascii="TimesNewRomanPSMT" w:eastAsia="TimesNewRomanPSMT" w:hAnsi="Times New Roman"/>
          <w:sz w:val="28"/>
          <w:szCs w:val="28"/>
          <w:lang w:eastAsia="ru-RU"/>
        </w:rPr>
      </w:pPr>
      <w:r w:rsidRPr="002B59D8">
        <w:rPr>
          <w:rFonts w:ascii="Times New Roman" w:hAnsi="Times New Roman" w:cs="Times New Roman"/>
          <w:b/>
          <w:bCs/>
          <w:sz w:val="28"/>
          <w:szCs w:val="28"/>
          <w:lang w:eastAsia="ru-RU"/>
        </w:rPr>
        <w:t>3.2. Администрация, Управление образования, Профсоюз договорились:</w:t>
      </w:r>
    </w:p>
    <w:p w:rsidR="00E02291" w:rsidRPr="002B59D8" w:rsidRDefault="00E02291" w:rsidP="006E1A2A">
      <w:pPr>
        <w:spacing w:after="0" w:line="240" w:lineRule="auto"/>
        <w:ind w:firstLine="540"/>
        <w:rPr>
          <w:rFonts w:ascii="Times New Roman" w:hAnsi="Times New Roman" w:cs="Times New Roman"/>
          <w:b/>
          <w:bCs/>
          <w:sz w:val="28"/>
          <w:szCs w:val="28"/>
          <w:lang w:eastAsia="ru-RU"/>
        </w:rPr>
      </w:pPr>
    </w:p>
    <w:p w:rsidR="00E02291" w:rsidRPr="002B59D8" w:rsidRDefault="00E02291" w:rsidP="006E1A2A">
      <w:pPr>
        <w:spacing w:after="0" w:line="240" w:lineRule="auto"/>
        <w:ind w:firstLine="540"/>
        <w:rPr>
          <w:rFonts w:ascii="Times New Roman" w:hAnsi="Times New Roman" w:cs="Times New Roman"/>
          <w:sz w:val="28"/>
          <w:szCs w:val="28"/>
          <w:lang w:eastAsia="ru-RU"/>
        </w:rPr>
      </w:pPr>
      <w:r w:rsidRPr="002B59D8">
        <w:rPr>
          <w:rFonts w:ascii="Times New Roman" w:hAnsi="Times New Roman" w:cs="Times New Roman"/>
          <w:sz w:val="28"/>
          <w:szCs w:val="28"/>
          <w:lang w:eastAsia="ru-RU"/>
        </w:rPr>
        <w:t xml:space="preserve">3.2.1. Образовательные  организации  и  иные организации системы образования Белоярского городского округа </w:t>
      </w:r>
    </w:p>
    <w:p w:rsidR="00E02291" w:rsidRPr="002B59D8" w:rsidRDefault="00E02291" w:rsidP="006E1A2A">
      <w:pPr>
        <w:spacing w:after="0" w:line="240" w:lineRule="auto"/>
        <w:ind w:firstLine="540"/>
        <w:rPr>
          <w:rFonts w:ascii="Times New Roman" w:hAnsi="Times New Roman" w:cs="Times New Roman"/>
          <w:sz w:val="28"/>
          <w:szCs w:val="28"/>
          <w:lang w:eastAsia="ru-RU"/>
        </w:rPr>
      </w:pPr>
      <w:r w:rsidRPr="002B59D8">
        <w:rPr>
          <w:rFonts w:ascii="Times New Roman" w:hAnsi="Times New Roman" w:cs="Times New Roman"/>
          <w:sz w:val="28"/>
          <w:szCs w:val="28"/>
          <w:lang w:eastAsia="ru-RU"/>
        </w:rPr>
        <w:t>разрабатывают локальные нормативные акты, регулирующие вопросы заработной платы работников в соответствии с законодательством Свердловской области, с учетом примерных локальных нормативных актов, направляемых совместными письмами Министерства общего и профессионального образования Свердловской области и Свердловской областной организации Профсоюза.</w:t>
      </w:r>
    </w:p>
    <w:p w:rsidR="00E02291" w:rsidRPr="002B59D8" w:rsidRDefault="00E02291" w:rsidP="006E1A2A">
      <w:pPr>
        <w:spacing w:after="0" w:line="240" w:lineRule="auto"/>
        <w:ind w:firstLine="540"/>
        <w:rPr>
          <w:rFonts w:ascii="Times New Roman" w:hAnsi="Times New Roman" w:cs="Times New Roman"/>
          <w:sz w:val="28"/>
          <w:szCs w:val="28"/>
          <w:lang w:eastAsia="ru-RU"/>
        </w:rPr>
      </w:pPr>
      <w:r w:rsidRPr="002B59D8">
        <w:rPr>
          <w:rFonts w:ascii="Times New Roman" w:hAnsi="Times New Roman" w:cs="Times New Roman"/>
          <w:sz w:val="28"/>
          <w:szCs w:val="28"/>
          <w:lang w:eastAsia="ru-RU"/>
        </w:rPr>
        <w:t>3.2.2. При   увеличении размеров субвенций (субсидий)  на  оплату труда,  в каждой образовательной   организации    и  иных  организациях  системы образования  в первую очередь производится индексация заработной платы работников при обязательном условии наличия (сохранения) в фонде оплаты труда стимулирующей части в размере не менее 20 и не более 40 процентов.</w:t>
      </w:r>
    </w:p>
    <w:p w:rsidR="00E02291" w:rsidRPr="002B59D8" w:rsidRDefault="00E02291" w:rsidP="006E1A2A">
      <w:pPr>
        <w:spacing w:after="0" w:line="240" w:lineRule="auto"/>
        <w:ind w:firstLine="540"/>
        <w:rPr>
          <w:rFonts w:ascii="Times New Roman" w:hAnsi="Times New Roman" w:cs="Times New Roman"/>
          <w:sz w:val="28"/>
          <w:szCs w:val="28"/>
          <w:lang w:eastAsia="ru-RU"/>
        </w:rPr>
      </w:pPr>
      <w:r w:rsidRPr="002B59D8">
        <w:rPr>
          <w:rFonts w:ascii="Times New Roman" w:hAnsi="Times New Roman" w:cs="Times New Roman"/>
          <w:sz w:val="28"/>
          <w:szCs w:val="28"/>
          <w:lang w:eastAsia="ru-RU"/>
        </w:rPr>
        <w:t>В первую очередь индексации подлежат размеры окладов (должностных окладов, ставок заработной платы) работников.</w:t>
      </w:r>
    </w:p>
    <w:p w:rsidR="00E02291" w:rsidRPr="002B59D8" w:rsidRDefault="00E02291" w:rsidP="006E1A2A">
      <w:pPr>
        <w:spacing w:after="0" w:line="240" w:lineRule="auto"/>
        <w:ind w:firstLine="540"/>
        <w:rPr>
          <w:rFonts w:ascii="Times New Roman" w:hAnsi="Times New Roman" w:cs="Times New Roman"/>
          <w:sz w:val="28"/>
          <w:szCs w:val="28"/>
          <w:lang w:eastAsia="ru-RU"/>
        </w:rPr>
      </w:pPr>
      <w:r w:rsidRPr="002B59D8">
        <w:rPr>
          <w:rFonts w:ascii="Times New Roman" w:hAnsi="Times New Roman" w:cs="Times New Roman"/>
          <w:sz w:val="28"/>
          <w:szCs w:val="28"/>
          <w:lang w:eastAsia="ru-RU"/>
        </w:rPr>
        <w:t>3.2.3. При   увеличении  размеров субвенций (субсидий) на оплату труда,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w:t>
      </w:r>
    </w:p>
    <w:p w:rsidR="00E02291" w:rsidRPr="002B59D8" w:rsidRDefault="00E02291" w:rsidP="006E1A2A">
      <w:pPr>
        <w:spacing w:after="0" w:line="240" w:lineRule="auto"/>
        <w:ind w:firstLine="540"/>
        <w:rPr>
          <w:rFonts w:ascii="Times New Roman" w:hAnsi="Times New Roman" w:cs="Times New Roman"/>
          <w:sz w:val="28"/>
          <w:szCs w:val="28"/>
          <w:lang w:eastAsia="ru-RU"/>
        </w:rPr>
      </w:pPr>
      <w:r w:rsidRPr="002B59D8">
        <w:rPr>
          <w:rFonts w:ascii="Times New Roman" w:hAnsi="Times New Roman" w:cs="Times New Roman"/>
          <w:sz w:val="28"/>
          <w:szCs w:val="28"/>
          <w:lang w:eastAsia="ru-RU"/>
        </w:rPr>
        <w:t>3.2.4. При осуществлении образовательной   организацией  и прочими организациями системы образования приносящей доход деятельности, решение о распределении дохода принимается руководителем учреждения по согласованию с профсоюзным комитетом.</w:t>
      </w:r>
    </w:p>
    <w:p w:rsidR="00E02291" w:rsidRPr="002B59D8" w:rsidRDefault="00E02291" w:rsidP="006E1A2A">
      <w:pPr>
        <w:spacing w:after="0" w:line="240" w:lineRule="auto"/>
        <w:ind w:firstLine="540"/>
        <w:rPr>
          <w:rFonts w:ascii="Times New Roman" w:hAnsi="Times New Roman" w:cs="Times New Roman"/>
          <w:sz w:val="28"/>
          <w:szCs w:val="28"/>
          <w:lang w:eastAsia="ru-RU"/>
        </w:rPr>
      </w:pPr>
      <w:r w:rsidRPr="002B59D8">
        <w:rPr>
          <w:rFonts w:ascii="Times New Roman" w:hAnsi="Times New Roman" w:cs="Times New Roman"/>
          <w:sz w:val="28"/>
          <w:szCs w:val="28"/>
          <w:lang w:eastAsia="ru-RU"/>
        </w:rPr>
        <w:t>3.2.5. При совмещении должностей заработная плата работнику за выполнение одной нормы труда выплачивается в размере не ниже минимальной заработной платы, установленной в Свердловской области.</w:t>
      </w:r>
    </w:p>
    <w:p w:rsidR="00E02291" w:rsidRPr="002B59D8" w:rsidRDefault="00E02291" w:rsidP="006E1A2A">
      <w:pPr>
        <w:spacing w:after="0" w:line="240" w:lineRule="auto"/>
        <w:ind w:firstLine="540"/>
        <w:rPr>
          <w:rFonts w:ascii="Times New Roman" w:hAnsi="Times New Roman" w:cs="Times New Roman"/>
          <w:sz w:val="28"/>
          <w:szCs w:val="28"/>
          <w:lang w:eastAsia="ru-RU"/>
        </w:rPr>
      </w:pPr>
      <w:r w:rsidRPr="002B59D8">
        <w:rPr>
          <w:rFonts w:ascii="Times New Roman" w:hAnsi="Times New Roman" w:cs="Times New Roman"/>
          <w:sz w:val="28"/>
          <w:szCs w:val="28"/>
          <w:lang w:eastAsia="ru-RU"/>
        </w:rPr>
        <w:t>3.2.6. Работа, выполняемая работником сверх нормы труда, оплачивается пропорционально объему выполняемых сверх одной нормы труда обязанностей с учетом пункта 3.2.5.</w:t>
      </w:r>
    </w:p>
    <w:p w:rsidR="00E02291" w:rsidRPr="002B59D8" w:rsidRDefault="00E02291" w:rsidP="00081D27">
      <w:pPr>
        <w:suppressAutoHyphens/>
        <w:spacing w:after="0" w:line="240" w:lineRule="auto"/>
        <w:rPr>
          <w:rFonts w:ascii="Times New Roman" w:hAnsi="Times New Roman" w:cs="Times New Roman"/>
          <w:b/>
          <w:bCs/>
          <w:sz w:val="28"/>
          <w:szCs w:val="28"/>
          <w:lang w:eastAsia="ru-RU"/>
        </w:rPr>
      </w:pPr>
      <w:r w:rsidRPr="002B59D8">
        <w:rPr>
          <w:rFonts w:ascii="Times New Roman" w:hAnsi="Times New Roman" w:cs="Times New Roman"/>
          <w:b/>
          <w:bCs/>
          <w:sz w:val="28"/>
          <w:szCs w:val="28"/>
          <w:lang w:eastAsia="ru-RU"/>
        </w:rPr>
        <w:t>3.4. Стороны согласились, что образовательные  организации и  иные организации системы образования</w:t>
      </w:r>
      <w:r w:rsidRPr="002B59D8">
        <w:rPr>
          <w:rFonts w:ascii="Times New Roman" w:hAnsi="Times New Roman" w:cs="Times New Roman"/>
          <w:sz w:val="28"/>
          <w:szCs w:val="28"/>
          <w:lang w:eastAsia="ru-RU"/>
        </w:rPr>
        <w:t xml:space="preserve"> </w:t>
      </w:r>
      <w:r w:rsidRPr="002B59D8">
        <w:rPr>
          <w:rFonts w:ascii="Times New Roman" w:hAnsi="Times New Roman" w:cs="Times New Roman"/>
          <w:b/>
          <w:bCs/>
          <w:sz w:val="28"/>
          <w:szCs w:val="28"/>
          <w:lang w:eastAsia="ru-RU"/>
        </w:rPr>
        <w:t>разрабатывают и принимают по согласованию с профсоюзным  комитетом:</w:t>
      </w:r>
    </w:p>
    <w:p w:rsidR="00E02291" w:rsidRPr="002B59D8" w:rsidRDefault="00E02291" w:rsidP="00081D27">
      <w:pPr>
        <w:suppressAutoHyphens/>
        <w:spacing w:after="0" w:line="240" w:lineRule="auto"/>
        <w:ind w:firstLine="567"/>
        <w:rPr>
          <w:rFonts w:ascii="Times New Roman" w:hAnsi="Times New Roman" w:cs="Times New Roman"/>
          <w:b/>
          <w:bCs/>
          <w:sz w:val="28"/>
          <w:szCs w:val="28"/>
          <w:lang w:eastAsia="ru-RU"/>
        </w:rPr>
      </w:pPr>
    </w:p>
    <w:p w:rsidR="00E02291" w:rsidRPr="002B59D8" w:rsidRDefault="00E02291" w:rsidP="00081D27">
      <w:pPr>
        <w:suppressAutoHyphens/>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(Порядок согласования с выборным органом первичной профсоюзной организации локальных нормативных актов при принятии их – Приложение №2).</w:t>
      </w:r>
    </w:p>
    <w:p w:rsidR="00E02291" w:rsidRPr="002B59D8" w:rsidRDefault="00E02291" w:rsidP="00081D27">
      <w:pPr>
        <w:suppressAutoHyphens/>
        <w:spacing w:after="0" w:line="240" w:lineRule="auto"/>
        <w:ind w:firstLine="567"/>
        <w:rPr>
          <w:rFonts w:ascii="Times New Roman" w:hAnsi="Times New Roman" w:cs="Times New Roman"/>
          <w:b/>
          <w:bCs/>
          <w:sz w:val="28"/>
          <w:szCs w:val="28"/>
          <w:lang w:eastAsia="ru-RU"/>
        </w:rPr>
      </w:pPr>
      <w:r w:rsidRPr="002B59D8">
        <w:rPr>
          <w:rFonts w:ascii="Times New Roman" w:hAnsi="Times New Roman" w:cs="Times New Roman"/>
          <w:b/>
          <w:bCs/>
          <w:sz w:val="28"/>
          <w:szCs w:val="28"/>
          <w:lang w:eastAsia="ru-RU"/>
        </w:rPr>
        <w:t>3.4.1. Положение об оплате труда образовательных  организаций  и  иных организаций  системы образования, которым устанавливаются размеры окладов (должностных окладов), ставок заработной платы работников  и повышающие коэффициенты к ним, включающее  следующие разделы:</w:t>
      </w:r>
    </w:p>
    <w:p w:rsidR="00E02291" w:rsidRPr="002B59D8" w:rsidRDefault="00E02291" w:rsidP="00081D27">
      <w:pPr>
        <w:suppressAutoHyphens/>
        <w:spacing w:after="0" w:line="240" w:lineRule="auto"/>
        <w:ind w:firstLine="567"/>
        <w:rPr>
          <w:rFonts w:ascii="Times New Roman" w:hAnsi="Times New Roman" w:cs="Times New Roman"/>
          <w:b/>
          <w:bCs/>
          <w:sz w:val="28"/>
          <w:szCs w:val="28"/>
          <w:lang w:eastAsia="ru-RU"/>
        </w:rPr>
      </w:pPr>
      <w:r w:rsidRPr="002B59D8">
        <w:rPr>
          <w:rFonts w:ascii="Times New Roman" w:hAnsi="Times New Roman" w:cs="Times New Roman"/>
          <w:b/>
          <w:bCs/>
          <w:sz w:val="28"/>
          <w:szCs w:val="28"/>
          <w:lang w:eastAsia="ru-RU"/>
        </w:rPr>
        <w:t>раздел о выплатах компенсационного характера и доплатах за дополнительные виды работ;</w:t>
      </w:r>
    </w:p>
    <w:p w:rsidR="00E02291" w:rsidRPr="002B59D8" w:rsidRDefault="00E02291" w:rsidP="00081D27">
      <w:pPr>
        <w:suppressAutoHyphens/>
        <w:spacing w:after="0" w:line="240" w:lineRule="auto"/>
        <w:ind w:firstLine="567"/>
        <w:rPr>
          <w:rFonts w:ascii="Times New Roman" w:hAnsi="Times New Roman" w:cs="Times New Roman"/>
          <w:b/>
          <w:bCs/>
          <w:sz w:val="28"/>
          <w:szCs w:val="28"/>
          <w:lang w:eastAsia="ru-RU"/>
        </w:rPr>
      </w:pPr>
      <w:r w:rsidRPr="002B59D8">
        <w:rPr>
          <w:rFonts w:ascii="Times New Roman" w:hAnsi="Times New Roman" w:cs="Times New Roman"/>
          <w:b/>
          <w:bCs/>
          <w:sz w:val="28"/>
          <w:szCs w:val="28"/>
          <w:lang w:eastAsia="ru-RU"/>
        </w:rPr>
        <w:t xml:space="preserve">раздел о выплатах стимулирующего характера.  </w:t>
      </w:r>
    </w:p>
    <w:p w:rsidR="00E02291" w:rsidRPr="002B59D8" w:rsidRDefault="00E02291" w:rsidP="00081D27">
      <w:pPr>
        <w:suppressAutoHyphens/>
        <w:spacing w:after="0" w:line="240" w:lineRule="auto"/>
        <w:ind w:firstLine="567"/>
        <w:rPr>
          <w:rFonts w:ascii="Times New Roman" w:hAnsi="Times New Roman" w:cs="Times New Roman"/>
          <w:b/>
          <w:bCs/>
          <w:sz w:val="28"/>
          <w:szCs w:val="28"/>
          <w:lang w:eastAsia="ru-RU"/>
        </w:rPr>
      </w:pPr>
      <w:r w:rsidRPr="002B59D8">
        <w:rPr>
          <w:rFonts w:ascii="Times New Roman" w:hAnsi="Times New Roman" w:cs="Times New Roman"/>
          <w:b/>
          <w:bCs/>
          <w:sz w:val="28"/>
          <w:szCs w:val="28"/>
          <w:lang w:eastAsia="ru-RU"/>
        </w:rPr>
        <w:t>3.4.2. Положение об оказании материальной помощи.</w:t>
      </w:r>
    </w:p>
    <w:p w:rsidR="00E02291" w:rsidRPr="002B59D8" w:rsidRDefault="00E02291" w:rsidP="00081D27">
      <w:pPr>
        <w:suppressAutoHyphens/>
        <w:spacing w:after="0" w:line="240" w:lineRule="auto"/>
        <w:ind w:firstLine="567"/>
        <w:rPr>
          <w:rFonts w:ascii="Times New Roman" w:hAnsi="Times New Roman" w:cs="Times New Roman"/>
          <w:b/>
          <w:bCs/>
          <w:sz w:val="28"/>
          <w:szCs w:val="28"/>
          <w:lang w:eastAsia="ru-RU"/>
        </w:rPr>
      </w:pPr>
      <w:r w:rsidRPr="002B59D8">
        <w:rPr>
          <w:rFonts w:ascii="Times New Roman" w:hAnsi="Times New Roman" w:cs="Times New Roman"/>
          <w:b/>
          <w:bCs/>
          <w:sz w:val="28"/>
          <w:szCs w:val="28"/>
          <w:lang w:eastAsia="ru-RU"/>
        </w:rPr>
        <w:t>3.4.3. Положение о порядке формирования и использования средств от  приносящей доход деятельности.</w:t>
      </w:r>
    </w:p>
    <w:p w:rsidR="00E02291" w:rsidRPr="002B59D8" w:rsidRDefault="00E02291" w:rsidP="00081D27">
      <w:pPr>
        <w:suppressAutoHyphens/>
        <w:spacing w:after="0" w:line="240" w:lineRule="auto"/>
        <w:ind w:firstLine="567"/>
        <w:rPr>
          <w:rFonts w:ascii="Times New Roman" w:hAnsi="Times New Roman" w:cs="Times New Roman"/>
          <w:b/>
          <w:bCs/>
          <w:sz w:val="28"/>
          <w:szCs w:val="28"/>
          <w:lang w:eastAsia="ru-RU"/>
        </w:rPr>
      </w:pPr>
      <w:r w:rsidRPr="002B59D8">
        <w:rPr>
          <w:rFonts w:ascii="Times New Roman" w:hAnsi="Times New Roman" w:cs="Times New Roman"/>
          <w:b/>
          <w:bCs/>
          <w:sz w:val="28"/>
          <w:szCs w:val="28"/>
          <w:lang w:eastAsia="ru-RU"/>
        </w:rPr>
        <w:t>3.4.4. Положение о комиссии по стимулированию работников образовательной организации (Приложение № 3).</w:t>
      </w:r>
    </w:p>
    <w:p w:rsidR="00E02291" w:rsidRPr="002B59D8" w:rsidRDefault="00E02291" w:rsidP="00081D27">
      <w:pPr>
        <w:suppressAutoHyphens/>
        <w:spacing w:after="0" w:line="240" w:lineRule="auto"/>
        <w:ind w:firstLine="567"/>
        <w:rPr>
          <w:rFonts w:ascii="Times New Roman" w:hAnsi="Times New Roman" w:cs="Times New Roman"/>
          <w:b/>
          <w:bCs/>
          <w:sz w:val="28"/>
          <w:szCs w:val="28"/>
          <w:lang w:eastAsia="ru-RU"/>
        </w:rPr>
      </w:pPr>
      <w:r w:rsidRPr="002B59D8">
        <w:rPr>
          <w:rFonts w:ascii="Times New Roman" w:hAnsi="Times New Roman" w:cs="Times New Roman"/>
          <w:b/>
          <w:bCs/>
          <w:sz w:val="28"/>
          <w:szCs w:val="28"/>
          <w:lang w:eastAsia="ru-RU"/>
        </w:rPr>
        <w:t>3.4.5. Положение о порядке распределения педагогической нагрузки работников образовательной организации на учебный год.</w:t>
      </w:r>
    </w:p>
    <w:p w:rsidR="00E02291" w:rsidRPr="002B59D8" w:rsidRDefault="00E02291" w:rsidP="00081D27">
      <w:pPr>
        <w:suppressAutoHyphens/>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3.4.6. В состав комиссий по премированию (стимулированию), по распределению учебной нагрузки входит представитель выборного профсоюзного органа.</w:t>
      </w:r>
    </w:p>
    <w:p w:rsidR="00E02291" w:rsidRPr="002B59D8" w:rsidRDefault="00E02291" w:rsidP="00081D27">
      <w:pPr>
        <w:suppressAutoHyphens/>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Все Положения являются неотъемлемыми приложениями к коллективному договору.</w:t>
      </w:r>
    </w:p>
    <w:p w:rsidR="00E02291" w:rsidRPr="002B59D8" w:rsidRDefault="00E02291" w:rsidP="007A696C">
      <w:pPr>
        <w:autoSpaceDE w:val="0"/>
        <w:autoSpaceDN w:val="0"/>
        <w:adjustRightInd w:val="0"/>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3.5.6. Выпускникам   организаций среднего и высшего профессионального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  впервые поступившие на постоянную работу в образовательные организации на педагогические должности,   к  окладу, ставке заработной платы устанавливается   повышающий коэффициент в размере 20 %,  который образует новый размер оклада, а также все иные выплаты и повышения заработной платы, предусмотренные действующей в образовательной организации    системой оплаты труда за первую квалификационную категорию, сроком на два года.</w:t>
      </w:r>
    </w:p>
    <w:p w:rsidR="00E02291" w:rsidRPr="002B59D8" w:rsidRDefault="00E02291" w:rsidP="007A696C">
      <w:pPr>
        <w:autoSpaceDE w:val="0"/>
        <w:autoSpaceDN w:val="0"/>
        <w:adjustRightInd w:val="0"/>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Данный повышающий коэффициент устанавливается при трудоустройстве впервые  в год окончания профессиональной образовательной организации или организации высшего образования в следующих случаях: нахождения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 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rsidR="00E02291" w:rsidRPr="002B59D8" w:rsidRDefault="00E02291" w:rsidP="007A696C">
      <w:pPr>
        <w:autoSpaceDE w:val="0"/>
        <w:autoSpaceDN w:val="0"/>
        <w:adjustRightInd w:val="0"/>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3.5.7. Педагогическим работникам, в отношении которых аттестационной комиссией образовательной организации принято решение о соответствии занимаемой должности, устанавливается выплата по повышающему коэффициенту к окладу, ставке заработной платы – 0,1. Работникам, прошедшим аттестацию на соответствие занимаемой должности до 01.01.2015 года, оплата производится на основании решения аттестационной комиссии соответствующего уровня с 01.01.2015 года.</w:t>
      </w:r>
    </w:p>
    <w:p w:rsidR="00E02291" w:rsidRPr="002B59D8" w:rsidRDefault="00E02291" w:rsidP="007A696C">
      <w:pPr>
        <w:autoSpaceDE w:val="0"/>
        <w:autoSpaceDN w:val="0"/>
        <w:adjustRightInd w:val="0"/>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3.5.8. Руководителям   муниципальных образовательных организаций, прошедшим аттестацию на соответствие занимаемой должности, по решению соответствующей аттестационной комиссии устанавливается повышающий коэффициент к окладу не менее 0,2 на основании локального нормативного акта работодателя.  Работникам, прошедшим аттестацию на соответствие занимаемой должности до 01.01.2015,  оплата производится на основании решения аттестационной комиссии с 01.01.2015 года.</w:t>
      </w:r>
    </w:p>
    <w:p w:rsidR="00E02291" w:rsidRPr="002B59D8" w:rsidRDefault="00E02291" w:rsidP="006C1618">
      <w:pPr>
        <w:spacing w:after="0" w:line="240" w:lineRule="auto"/>
        <w:ind w:firstLine="539"/>
        <w:rPr>
          <w:rFonts w:ascii="Times New Roman" w:hAnsi="Times New Roman" w:cs="Times New Roman"/>
          <w:sz w:val="28"/>
          <w:szCs w:val="28"/>
          <w:lang w:eastAsia="ru-RU"/>
        </w:rPr>
      </w:pPr>
    </w:p>
    <w:p w:rsidR="00E02291" w:rsidRPr="002B59D8" w:rsidRDefault="00E02291" w:rsidP="006C1618">
      <w:pPr>
        <w:spacing w:after="0" w:line="240" w:lineRule="auto"/>
        <w:ind w:firstLine="539"/>
        <w:rPr>
          <w:rFonts w:ascii="Times New Roman" w:hAnsi="Times New Roman" w:cs="Times New Roman"/>
          <w:sz w:val="28"/>
          <w:szCs w:val="28"/>
          <w:lang w:eastAsia="ru-RU"/>
        </w:rPr>
      </w:pPr>
    </w:p>
    <w:p w:rsidR="00E02291" w:rsidRPr="002B59D8" w:rsidRDefault="00E02291" w:rsidP="006C1618">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690414">
      <w:pPr>
        <w:ind w:firstLine="708"/>
        <w:rPr>
          <w:sz w:val="28"/>
          <w:szCs w:val="28"/>
          <w:shd w:val="clear" w:color="auto" w:fill="FFFFFF"/>
        </w:rPr>
      </w:pPr>
      <w:r w:rsidRPr="002B59D8">
        <w:rPr>
          <w:sz w:val="28"/>
          <w:szCs w:val="28"/>
        </w:rPr>
        <w:t xml:space="preserve">«В числе программных требований профсоюзов – безопасный труд. Новый закон о специальной оценке условий труда при его субъективной трактовке может привести к сокращению объема социальных гарантий работающим во вредных и опасных условиях, поскольку работодатели </w:t>
      </w:r>
      <w:r w:rsidRPr="002B59D8">
        <w:rPr>
          <w:sz w:val="28"/>
          <w:szCs w:val="28"/>
          <w:shd w:val="clear" w:color="auto" w:fill="FFFFFF"/>
        </w:rPr>
        <w:t>финансово заинтересованы в снижении своих затрат по перечислениям в Пенсионный фонд за «вредников», а значит, и в уменьшении их числа.»</w:t>
      </w:r>
    </w:p>
    <w:p w:rsidR="00E02291" w:rsidRPr="002B59D8" w:rsidRDefault="00E02291" w:rsidP="00690414">
      <w:pPr>
        <w:ind w:firstLine="708"/>
        <w:rPr>
          <w:sz w:val="28"/>
          <w:szCs w:val="28"/>
        </w:rPr>
      </w:pPr>
      <w:r w:rsidRPr="002B59D8">
        <w:rPr>
          <w:sz w:val="28"/>
          <w:szCs w:val="28"/>
          <w:shd w:val="clear" w:color="auto" w:fill="FFFFFF"/>
        </w:rPr>
        <w:t>В новом Соглашении указывается:</w:t>
      </w:r>
    </w:p>
    <w:p w:rsidR="00E02291" w:rsidRPr="002B59D8" w:rsidRDefault="00E02291" w:rsidP="00690414">
      <w:pPr>
        <w:autoSpaceDE w:val="0"/>
        <w:autoSpaceDN w:val="0"/>
        <w:adjustRightInd w:val="0"/>
        <w:spacing w:after="0" w:line="240" w:lineRule="auto"/>
        <w:ind w:firstLine="567"/>
        <w:rPr>
          <w:rFonts w:ascii="Times New Roman" w:hAnsi="Times New Roman" w:cs="Times New Roman"/>
          <w:b/>
          <w:bCs/>
          <w:sz w:val="28"/>
          <w:szCs w:val="28"/>
          <w:lang w:eastAsia="ru-RU"/>
        </w:rPr>
      </w:pPr>
      <w:r w:rsidRPr="002B59D8">
        <w:rPr>
          <w:rFonts w:ascii="Times New Roman" w:hAnsi="Times New Roman" w:cs="Times New Roman"/>
          <w:sz w:val="28"/>
          <w:szCs w:val="28"/>
          <w:lang w:eastAsia="ru-RU"/>
        </w:rPr>
        <w:t xml:space="preserve">3.5.12. </w:t>
      </w:r>
      <w:r w:rsidRPr="002B59D8">
        <w:rPr>
          <w:rFonts w:ascii="Times New Roman" w:hAnsi="Times New Roman" w:cs="Times New Roman"/>
          <w:b/>
          <w:bCs/>
          <w:sz w:val="28"/>
          <w:szCs w:val="28"/>
          <w:lang w:eastAsia="ru-RU"/>
        </w:rPr>
        <w:t>Работодатель по согласованию с выборным органом первичной профсоюзной организации устанавливает конкретные размеры доплат всем работникам, занятым на работах, предусмотренных Перечнями работ с опасными (особо опасными), вредными (особо вредными) и тяжёлыми (особо тяжёлыми) условиями труда, на которых устанавливаются доплаты до 12 процентов  или до 24 процентов, утверждёнными приказом Гособразования СССР от 20.08.1990 № 579,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w:t>
      </w:r>
    </w:p>
    <w:p w:rsidR="00E02291" w:rsidRPr="002B59D8" w:rsidRDefault="00E02291" w:rsidP="00690414">
      <w:pPr>
        <w:autoSpaceDE w:val="0"/>
        <w:autoSpaceDN w:val="0"/>
        <w:adjustRightInd w:val="0"/>
        <w:spacing w:after="0" w:line="240" w:lineRule="auto"/>
        <w:ind w:firstLine="567"/>
        <w:rPr>
          <w:rFonts w:ascii="Times New Roman" w:hAnsi="Times New Roman" w:cs="Times New Roman"/>
          <w:b/>
          <w:bCs/>
          <w:sz w:val="28"/>
          <w:szCs w:val="28"/>
          <w:lang w:eastAsia="ru-RU"/>
        </w:rPr>
      </w:pPr>
    </w:p>
    <w:p w:rsidR="00E02291" w:rsidRPr="002B59D8" w:rsidRDefault="00E02291" w:rsidP="00690414">
      <w:pPr>
        <w:autoSpaceDE w:val="0"/>
        <w:autoSpaceDN w:val="0"/>
        <w:adjustRightInd w:val="0"/>
        <w:spacing w:after="0" w:line="240" w:lineRule="auto"/>
        <w:ind w:firstLine="567"/>
        <w:rPr>
          <w:rFonts w:ascii="Times New Roman" w:hAnsi="Times New Roman" w:cs="Times New Roman"/>
          <w:b/>
          <w:bCs/>
          <w:sz w:val="28"/>
          <w:szCs w:val="28"/>
          <w:lang w:eastAsia="ru-RU"/>
        </w:rPr>
      </w:pPr>
    </w:p>
    <w:p w:rsidR="00E02291" w:rsidRPr="002B59D8" w:rsidRDefault="00E02291" w:rsidP="00690414">
      <w:pPr>
        <w:autoSpaceDE w:val="0"/>
        <w:autoSpaceDN w:val="0"/>
        <w:adjustRightInd w:val="0"/>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 xml:space="preserve">В Соглашении регулируются вопросы оплаты труда работников. </w:t>
      </w:r>
    </w:p>
    <w:p w:rsidR="00E02291" w:rsidRPr="002B59D8" w:rsidRDefault="00E02291" w:rsidP="00690414">
      <w:pPr>
        <w:autoSpaceDE w:val="0"/>
        <w:autoSpaceDN w:val="0"/>
        <w:adjustRightInd w:val="0"/>
        <w:spacing w:after="0" w:line="240" w:lineRule="auto"/>
        <w:ind w:firstLine="567"/>
        <w:rPr>
          <w:rFonts w:ascii="Times New Roman" w:hAnsi="Times New Roman" w:cs="Times New Roman"/>
          <w:b/>
          <w:bCs/>
          <w:sz w:val="28"/>
          <w:szCs w:val="28"/>
          <w:lang w:eastAsia="ru-RU"/>
        </w:rPr>
      </w:pPr>
    </w:p>
    <w:p w:rsidR="00E02291" w:rsidRPr="002B59D8" w:rsidRDefault="00E02291" w:rsidP="00A07824">
      <w:pPr>
        <w:autoSpaceDE w:val="0"/>
        <w:autoSpaceDN w:val="0"/>
        <w:adjustRightInd w:val="0"/>
        <w:spacing w:after="0" w:line="240" w:lineRule="auto"/>
        <w:ind w:firstLine="567"/>
        <w:rPr>
          <w:rFonts w:ascii="Times New Roman" w:hAnsi="Times New Roman" w:cs="Times New Roman"/>
          <w:sz w:val="28"/>
          <w:szCs w:val="28"/>
          <w:lang w:eastAsia="ru-RU"/>
        </w:rPr>
      </w:pPr>
      <w:r w:rsidRPr="002B59D8">
        <w:rPr>
          <w:rFonts w:ascii="Times New Roman" w:hAnsi="Times New Roman" w:cs="Times New Roman"/>
          <w:sz w:val="28"/>
          <w:szCs w:val="28"/>
          <w:lang w:eastAsia="ru-RU"/>
        </w:rPr>
        <w:t>3.5.13. Заработная плата работников учреждений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r w:rsidRPr="002B59D8">
        <w:rPr>
          <w:rFonts w:ascii="Times New Roman" w:hAnsi="Times New Roman" w:cs="Times New Roman"/>
          <w:sz w:val="28"/>
          <w:szCs w:val="28"/>
          <w:lang w:eastAsia="ru-RU"/>
        </w:rPr>
        <w:t>В областном и районном Соглашениях особое место отводится оплате председателям первичных профсоюзных организаций. Нами внесено следующее предложение.</w:t>
      </w: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690414">
      <w:pPr>
        <w:spacing w:after="0" w:line="240" w:lineRule="auto"/>
        <w:rPr>
          <w:rFonts w:ascii="Times New Roman" w:hAnsi="Times New Roman" w:cs="Times New Roman"/>
          <w:sz w:val="28"/>
          <w:szCs w:val="28"/>
          <w:lang w:eastAsia="ru-RU"/>
        </w:rPr>
      </w:pPr>
      <w:r w:rsidRPr="002B59D8">
        <w:rPr>
          <w:rFonts w:ascii="Times New Roman" w:hAnsi="Times New Roman" w:cs="Times New Roman"/>
          <w:sz w:val="28"/>
          <w:szCs w:val="28"/>
          <w:lang w:eastAsia="ru-RU"/>
        </w:rPr>
        <w:t>7.3.6. Устанавливать доплаты в размере до 50 процентов размера оклада (должностного оклада) работникам образовательных организаций, избранным председателями профсоюзных организаций, в размере до 30 процентов размера оклада (должностного оклада) уполномоченным по охране труда за счет средств работодателя. Конкретные размеры доплат устанавливаются в зависимости от количества членов профсоюза в профсоюзной организации. Размеры доплат закрепляются в коллективном договоре. Рекомендуемые размеры доплат председателям первичных профсоюзных организаций от количества членов профсоюза от общего количества работников в организации: до 30%  членов профсоюза – 10%; до 40%  членов профсоюза – 20%; до 60%  членов профсоюза – 30%; до 80% членов профсоюза – 40%, до 100% членов профсоюза – 50% от должностного оклада.</w:t>
      </w:r>
    </w:p>
    <w:p w:rsidR="00E02291" w:rsidRPr="002B59D8" w:rsidRDefault="00E02291" w:rsidP="00C150CB">
      <w:pPr>
        <w:spacing w:after="0" w:line="240" w:lineRule="auto"/>
        <w:ind w:firstLine="539"/>
        <w:rPr>
          <w:rFonts w:ascii="Times New Roman" w:hAnsi="Times New Roman" w:cs="Times New Roman"/>
          <w:sz w:val="28"/>
          <w:szCs w:val="28"/>
          <w:lang w:eastAsia="ru-RU"/>
        </w:rPr>
      </w:pPr>
      <w:r w:rsidRPr="002B59D8">
        <w:rPr>
          <w:sz w:val="28"/>
          <w:szCs w:val="28"/>
        </w:rPr>
        <w:t>Современный профсоюз – это надежная защита трудового человека. Это борьба за достойный труд, рабочие места, безопасные условия труда, высокие социальные гарантии. Каждый из этих вопросов ежедневно решают профсоюзные активисты на предприятиях области. Отмечая День образования профсоюзного движения Свердловской области, День профсоюзного активиста, мы благодарим их за преданность идеям профсоюзов, солидарность помыслов и действий, за то, что они не жалеют времени и сил ради общих интересов трудового коллектива, за то, что они первые среди равных – профсоюзные лидеры.</w:t>
      </w:r>
      <w:bookmarkStart w:id="0" w:name="_GoBack"/>
      <w:bookmarkEnd w:id="0"/>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C150CB">
      <w:pPr>
        <w:spacing w:after="0" w:line="240" w:lineRule="auto"/>
        <w:ind w:firstLine="539"/>
        <w:rPr>
          <w:rFonts w:ascii="Times New Roman" w:hAnsi="Times New Roman" w:cs="Times New Roman"/>
          <w:sz w:val="28"/>
          <w:szCs w:val="28"/>
          <w:lang w:eastAsia="ru-RU"/>
        </w:rPr>
      </w:pPr>
    </w:p>
    <w:p w:rsidR="00E02291" w:rsidRPr="002B59D8" w:rsidRDefault="00E02291" w:rsidP="00B017C7">
      <w:pPr>
        <w:rPr>
          <w:sz w:val="28"/>
          <w:szCs w:val="28"/>
        </w:rPr>
      </w:pPr>
    </w:p>
    <w:p w:rsidR="00E02291" w:rsidRPr="002B59D8" w:rsidRDefault="00E02291" w:rsidP="001471E1">
      <w:pPr>
        <w:rPr>
          <w:sz w:val="28"/>
          <w:szCs w:val="28"/>
        </w:rPr>
      </w:pPr>
    </w:p>
    <w:p w:rsidR="00E02291" w:rsidRPr="002B59D8" w:rsidRDefault="00E02291" w:rsidP="001471E1">
      <w:pPr>
        <w:rPr>
          <w:sz w:val="28"/>
          <w:szCs w:val="28"/>
        </w:rPr>
      </w:pPr>
    </w:p>
    <w:p w:rsidR="00E02291" w:rsidRPr="002B59D8" w:rsidRDefault="00E02291" w:rsidP="001471E1">
      <w:pPr>
        <w:rPr>
          <w:sz w:val="28"/>
          <w:szCs w:val="28"/>
        </w:rPr>
      </w:pPr>
    </w:p>
    <w:p w:rsidR="00E02291" w:rsidRPr="002B59D8" w:rsidRDefault="00E02291">
      <w:pPr>
        <w:jc w:val="center"/>
        <w:rPr>
          <w:sz w:val="28"/>
          <w:szCs w:val="28"/>
        </w:rPr>
      </w:pPr>
      <w:r w:rsidRPr="002B59D8">
        <w:rPr>
          <w:sz w:val="28"/>
          <w:szCs w:val="28"/>
        </w:rPr>
        <w:t xml:space="preserve">  </w:t>
      </w:r>
    </w:p>
    <w:sectPr w:rsidR="00E02291" w:rsidRPr="002B59D8" w:rsidSect="001B38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506020202030204"/>
    <w:charset w:val="CC"/>
    <w:family w:val="swiss"/>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2130"/>
    <w:rsid w:val="00081D27"/>
    <w:rsid w:val="000D15EC"/>
    <w:rsid w:val="000E7F42"/>
    <w:rsid w:val="00116151"/>
    <w:rsid w:val="001231BA"/>
    <w:rsid w:val="001471E1"/>
    <w:rsid w:val="001B3874"/>
    <w:rsid w:val="00201840"/>
    <w:rsid w:val="00242491"/>
    <w:rsid w:val="002A5259"/>
    <w:rsid w:val="002B59D8"/>
    <w:rsid w:val="00315620"/>
    <w:rsid w:val="0037342E"/>
    <w:rsid w:val="003874DE"/>
    <w:rsid w:val="003913BB"/>
    <w:rsid w:val="003F20A1"/>
    <w:rsid w:val="004B6B72"/>
    <w:rsid w:val="004E63A5"/>
    <w:rsid w:val="005057CB"/>
    <w:rsid w:val="005660E2"/>
    <w:rsid w:val="00572390"/>
    <w:rsid w:val="005866E1"/>
    <w:rsid w:val="005902F8"/>
    <w:rsid w:val="00660AFF"/>
    <w:rsid w:val="00690414"/>
    <w:rsid w:val="006C1618"/>
    <w:rsid w:val="006C597B"/>
    <w:rsid w:val="006D6042"/>
    <w:rsid w:val="006E1A2A"/>
    <w:rsid w:val="00723689"/>
    <w:rsid w:val="0077171D"/>
    <w:rsid w:val="00773CF2"/>
    <w:rsid w:val="007A696C"/>
    <w:rsid w:val="00807F14"/>
    <w:rsid w:val="00844B77"/>
    <w:rsid w:val="00957130"/>
    <w:rsid w:val="009F2B4B"/>
    <w:rsid w:val="00A01D5C"/>
    <w:rsid w:val="00A07824"/>
    <w:rsid w:val="00A13FE1"/>
    <w:rsid w:val="00AD2130"/>
    <w:rsid w:val="00B017C7"/>
    <w:rsid w:val="00B331FC"/>
    <w:rsid w:val="00BE5524"/>
    <w:rsid w:val="00C150CB"/>
    <w:rsid w:val="00C65425"/>
    <w:rsid w:val="00C93945"/>
    <w:rsid w:val="00D8738C"/>
    <w:rsid w:val="00E02291"/>
    <w:rsid w:val="00E048CF"/>
    <w:rsid w:val="00ED34F9"/>
    <w:rsid w:val="00F409FF"/>
    <w:rsid w:val="00F5765E"/>
    <w:rsid w:val="00F776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74"/>
    <w:pPr>
      <w:spacing w:after="200" w:line="276" w:lineRule="auto"/>
      <w:jc w:val="both"/>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1471E1"/>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1471E1"/>
    <w:rPr>
      <w:rFonts w:ascii="Cambria" w:hAnsi="Cambria" w:cs="Cambria"/>
      <w:color w:val="17365D"/>
      <w:spacing w:val="5"/>
      <w:kern w:val="28"/>
      <w:sz w:val="52"/>
      <w:szCs w:val="52"/>
    </w:rPr>
  </w:style>
  <w:style w:type="paragraph" w:customStyle="1" w:styleId="1">
    <w:name w:val="Без интервала1"/>
    <w:uiPriority w:val="99"/>
    <w:rsid w:val="006C597B"/>
    <w:rPr>
      <w:rFonts w:eastAsia="Times New Roman" w:cs="Calibri"/>
      <w:lang w:eastAsia="en-US"/>
    </w:rPr>
  </w:style>
  <w:style w:type="paragraph" w:styleId="NormalWeb">
    <w:name w:val="Normal (Web)"/>
    <w:basedOn w:val="Normal"/>
    <w:uiPriority w:val="99"/>
    <w:rsid w:val="00201840"/>
    <w:pPr>
      <w:spacing w:before="100" w:beforeAutospacing="1" w:after="100" w:afterAutospacing="1" w:line="300" w:lineRule="auto"/>
      <w:jc w:val="left"/>
    </w:pPr>
    <w:rPr>
      <w:rFonts w:ascii="Arial" w:eastAsia="Times New Roman" w:hAnsi="Arial" w:cs="Arial"/>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718432686">
      <w:marLeft w:val="0"/>
      <w:marRight w:val="0"/>
      <w:marTop w:val="0"/>
      <w:marBottom w:val="150"/>
      <w:divBdr>
        <w:top w:val="none" w:sz="0" w:space="0" w:color="auto"/>
        <w:left w:val="none" w:sz="0" w:space="0" w:color="auto"/>
        <w:bottom w:val="none" w:sz="0" w:space="0" w:color="auto"/>
        <w:right w:val="none" w:sz="0" w:space="0" w:color="auto"/>
      </w:divBdr>
      <w:divsChild>
        <w:div w:id="718432691">
          <w:marLeft w:val="0"/>
          <w:marRight w:val="0"/>
          <w:marTop w:val="0"/>
          <w:marBottom w:val="0"/>
          <w:divBdr>
            <w:top w:val="single" w:sz="6" w:space="0" w:color="777777"/>
            <w:left w:val="single" w:sz="6" w:space="0" w:color="777777"/>
            <w:bottom w:val="single" w:sz="6" w:space="0" w:color="777777"/>
            <w:right w:val="single" w:sz="6" w:space="0" w:color="777777"/>
          </w:divBdr>
          <w:divsChild>
            <w:div w:id="718432690">
              <w:marLeft w:val="0"/>
              <w:marRight w:val="0"/>
              <w:marTop w:val="0"/>
              <w:marBottom w:val="0"/>
              <w:divBdr>
                <w:top w:val="none" w:sz="0" w:space="0" w:color="auto"/>
                <w:left w:val="none" w:sz="0" w:space="0" w:color="auto"/>
                <w:bottom w:val="none" w:sz="0" w:space="0" w:color="auto"/>
                <w:right w:val="none" w:sz="0" w:space="0" w:color="auto"/>
              </w:divBdr>
              <w:divsChild>
                <w:div w:id="718432688">
                  <w:marLeft w:val="0"/>
                  <w:marRight w:val="0"/>
                  <w:marTop w:val="0"/>
                  <w:marBottom w:val="0"/>
                  <w:divBdr>
                    <w:top w:val="none" w:sz="0" w:space="0" w:color="auto"/>
                    <w:left w:val="none" w:sz="0" w:space="0" w:color="auto"/>
                    <w:bottom w:val="none" w:sz="0" w:space="0" w:color="auto"/>
                    <w:right w:val="none" w:sz="0" w:space="0" w:color="auto"/>
                  </w:divBdr>
                  <w:divsChild>
                    <w:div w:id="7184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32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124</TotalTime>
  <Pages>8</Pages>
  <Words>2385</Words>
  <Characters>13600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Бабушка</cp:lastModifiedBy>
  <cp:revision>47</cp:revision>
  <cp:lastPrinted>2015-02-03T16:58:00Z</cp:lastPrinted>
  <dcterms:created xsi:type="dcterms:W3CDTF">2015-02-03T02:40:00Z</dcterms:created>
  <dcterms:modified xsi:type="dcterms:W3CDTF">2015-02-03T17:01:00Z</dcterms:modified>
</cp:coreProperties>
</file>