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5" w:rsidRDefault="00B01195" w:rsidP="00B01195">
      <w:pPr>
        <w:shd w:val="clear" w:color="auto" w:fill="FFFFFF"/>
        <w:outlineLvl w:val="0"/>
        <w:rPr>
          <w:rFonts w:eastAsia="Times New Roman" w:cstheme="minorHAnsi"/>
          <w:b/>
          <w:color w:val="000066"/>
          <w:kern w:val="36"/>
          <w:sz w:val="32"/>
          <w:szCs w:val="32"/>
          <w:u w:val="single"/>
          <w:lang w:eastAsia="ru-RU"/>
        </w:rPr>
      </w:pPr>
      <w:r w:rsidRPr="00B01195">
        <w:rPr>
          <w:rFonts w:eastAsia="Times New Roman" w:cstheme="minorHAnsi"/>
          <w:b/>
          <w:color w:val="000066"/>
          <w:kern w:val="36"/>
          <w:sz w:val="32"/>
          <w:szCs w:val="32"/>
          <w:u w:val="single"/>
          <w:lang w:eastAsia="ru-RU"/>
        </w:rPr>
        <w:t>Правила перевозки детей в транспортных средствах</w:t>
      </w:r>
    </w:p>
    <w:p w:rsidR="00B01195" w:rsidRPr="00B01195" w:rsidRDefault="00B01195" w:rsidP="00B01195">
      <w:pPr>
        <w:shd w:val="clear" w:color="auto" w:fill="FFFFFF"/>
        <w:outlineLvl w:val="0"/>
        <w:rPr>
          <w:rFonts w:eastAsia="Times New Roman" w:cstheme="minorHAnsi"/>
          <w:b/>
          <w:color w:val="000066"/>
          <w:kern w:val="36"/>
          <w:sz w:val="32"/>
          <w:szCs w:val="32"/>
          <w:u w:val="single"/>
          <w:lang w:eastAsia="ru-RU"/>
        </w:rPr>
      </w:pPr>
    </w:p>
    <w:p w:rsid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Требования Правил дорожного движения регулируют перевозку детей только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 На другие транспортные средства распространяется общее требование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- обеспечить безопасность при перевозке.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Любые детские </w:t>
      </w:r>
      <w:proofErr w:type="spell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автокресла</w:t>
      </w:r>
      <w:proofErr w:type="spell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системы должны быть сертифицированы и соответствовать требованиям правил ЕЭК ООН №44-04 «Единообразные предписания, касающиеся официального утверждения удерживающих устройств для детей, находящихся в механических транспортных средствах. Исключены из ПДД «иные средства» - таким образом, под запрет подпадают любые автокресла, не имеющие соответствующей маркировки.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По новым Правилам перевозки детей с 12 июля 2017 года есть разделения на две возрастные категории: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    - младше 7 лет;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   - от 7 до 12 лет.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Автокресло</w:t>
      </w:r>
      <w:proofErr w:type="spell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должно соответствовать возрасту и весу ребенка. Перевозка грудного ребенка в </w:t>
      </w:r>
      <w:proofErr w:type="gram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кресле, предназначенном для детей весом от 9 кг</w:t>
      </w:r>
      <w:proofErr w:type="gram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будет являться нарушением с соответствующим штрафом. Нарушением будет и неверно установленное удерживающее устройство. Запрещено перевозить детей до 12 лет на заднем сиденье мотоцикла и в кузове грузовых автомобилей с бортовой платформой.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Перевозка детей от 7 до 12 лет.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Детей, которым </w:t>
      </w:r>
      <w:proofErr w:type="gram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исполнилось 7 лет допускается</w:t>
      </w:r>
      <w:proofErr w:type="gram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перевозить на заднем сиденье легкового автомобиля и в кабине грузового без использования </w:t>
      </w:r>
      <w:proofErr w:type="spell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автокресел</w:t>
      </w:r>
      <w:proofErr w:type="spell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каких-либо иных средств. Достаточно их пристегнуть штатным ремнем безопасности. На переднем сиденье легкового автомобиля  обязательно использование </w:t>
      </w:r>
      <w:proofErr w:type="spell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автокресла</w:t>
      </w:r>
      <w:proofErr w:type="spell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до достижения ребенком 12-ти летнего возраста.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Согласно Правилам дорожного движения на детей, которым исполнилось 12 лет распространяются общие обязанности пассажиров, как и для взрослых.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Оставление ребенка в машине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Запрещено оставлять ребенка младше 7 лет в машине в отсутствии совершеннолетнего лица при постановке автомобиля на стоянку. Обратите внимание, запрет действует только на время стоянки. Правила допускают оставлять ребенка при совершении остановки на время не более 5 мнут.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Штрафы за нарушение правил перевозки детей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Штраф за нарушение Правил перевозки грузов установлен ч.3 ст.12.23 Кодекса об административного правонарушениях и составляет от 3 000 до 100 000 рублей.</w:t>
      </w:r>
      <w:proofErr w:type="gramEnd"/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Нарушение требований к перевозке детей, установленных Правилами дорожного движения, влечет наложение административного штрафа на водителя в размере 3 000 рублей; на должностных лиц –25 000 рублей; на юридических лиц -100 000 рублей.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Поэтому не стоит удивляться, если таксист отказывается перевозить ребенка без детского кресла. За такое нарушение ему грозит штраф 100 000рублей. Если водитель такси соглашается везти ребенка без детского </w:t>
      </w:r>
      <w:proofErr w:type="spell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кресла-стоит</w:t>
      </w:r>
      <w:proofErr w:type="spell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насторожиться, во-первых, это угроза безопасности вашему ребенку, во-вторых, такой </w:t>
      </w:r>
      <w:proofErr w:type="gram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таксист</w:t>
      </w:r>
      <w:proofErr w:type="gram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скорее всего работает не легально и не имеет лицензии на перевозку людей. Физическим лицам такая путевка не выдается.</w:t>
      </w:r>
    </w:p>
    <w:p w:rsidR="00B01195" w:rsidRPr="00B01195" w:rsidRDefault="00B01195" w:rsidP="00B01195">
      <w:pPr>
        <w:shd w:val="clear" w:color="auto" w:fill="FFFFFF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Оставление ребенка младше 7 лет одного в машине относится к нарушению правил остановки и стоянки. Ответственность предусмотрена </w:t>
      </w:r>
      <w:proofErr w:type="gram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ч</w:t>
      </w:r>
      <w:proofErr w:type="gram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.1 ст.12.19 в виде предупреждения или штрафа в размере 500 рублей. В Москве или в Санкт-Петербурге  это нарушение квалифицируется по </w:t>
      </w:r>
      <w:proofErr w:type="gramStart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ч</w:t>
      </w:r>
      <w:proofErr w:type="gramEnd"/>
      <w:r w:rsidRPr="00B01195">
        <w:rPr>
          <w:rFonts w:eastAsia="Times New Roman" w:cstheme="minorHAnsi"/>
          <w:color w:val="000000"/>
          <w:sz w:val="28"/>
          <w:szCs w:val="28"/>
          <w:lang w:eastAsia="ru-RU"/>
        </w:rPr>
        <w:t>.5 ст.12.19- в виде штрафа в размере 2500 рублей.</w:t>
      </w:r>
    </w:p>
    <w:p w:rsidR="000F7CC7" w:rsidRDefault="000F7CC7"/>
    <w:p w:rsidR="00054709" w:rsidRPr="00054709" w:rsidRDefault="00054709" w:rsidP="00054709">
      <w:pPr>
        <w:shd w:val="clear" w:color="auto" w:fill="FFFFFF" w:themeFill="background1"/>
        <w:spacing w:line="295" w:lineRule="atLeast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054709">
        <w:rPr>
          <w:rFonts w:eastAsia="Times New Roman" w:cstheme="minorHAnsi"/>
          <w:sz w:val="28"/>
          <w:szCs w:val="28"/>
          <w:lang w:eastAsia="ru-RU"/>
        </w:rPr>
        <w:t>Напомним, что единообразные предписания, касающиеся удерживающих устройств для детей, находящихся в механических транспортных средствах содержатся в Государственном стандарте Российской Федерации ГОСТР 41.44-2005, где детские удерживающие устройства подразделяют на пять весовых групп: </w:t>
      </w:r>
    </w:p>
    <w:p w:rsidR="00054709" w:rsidRPr="00054709" w:rsidRDefault="00054709" w:rsidP="00054709">
      <w:pPr>
        <w:shd w:val="clear" w:color="auto" w:fill="FFFFFF" w:themeFill="background1"/>
        <w:spacing w:line="295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054709">
        <w:rPr>
          <w:rFonts w:eastAsia="Times New Roman" w:cstheme="minorHAnsi"/>
          <w:sz w:val="28"/>
          <w:szCs w:val="28"/>
          <w:lang w:eastAsia="ru-RU"/>
        </w:rPr>
        <w:t>1 группа 0 (</w:t>
      </w:r>
      <w:proofErr w:type="spellStart"/>
      <w:r w:rsidRPr="00054709">
        <w:rPr>
          <w:rFonts w:eastAsia="Times New Roman" w:cstheme="minorHAnsi"/>
          <w:sz w:val="28"/>
          <w:szCs w:val="28"/>
          <w:lang w:eastAsia="ru-RU"/>
        </w:rPr>
        <w:t>group</w:t>
      </w:r>
      <w:proofErr w:type="spellEnd"/>
      <w:r w:rsidRPr="00054709">
        <w:rPr>
          <w:rFonts w:eastAsia="Times New Roman" w:cstheme="minorHAnsi"/>
          <w:sz w:val="28"/>
          <w:szCs w:val="28"/>
          <w:lang w:eastAsia="ru-RU"/>
        </w:rPr>
        <w:t xml:space="preserve"> 0) — для детей массой менее 10 кг; </w:t>
      </w:r>
    </w:p>
    <w:p w:rsidR="00054709" w:rsidRPr="00054709" w:rsidRDefault="00054709" w:rsidP="00054709">
      <w:pPr>
        <w:shd w:val="clear" w:color="auto" w:fill="FFFFFF" w:themeFill="background1"/>
        <w:spacing w:line="295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054709">
        <w:rPr>
          <w:rFonts w:eastAsia="Times New Roman" w:cstheme="minorHAnsi"/>
          <w:sz w:val="28"/>
          <w:szCs w:val="28"/>
          <w:lang w:eastAsia="ru-RU"/>
        </w:rPr>
        <w:t>2 группа 0+ (</w:t>
      </w:r>
      <w:proofErr w:type="spellStart"/>
      <w:r w:rsidRPr="00054709">
        <w:rPr>
          <w:rFonts w:eastAsia="Times New Roman" w:cstheme="minorHAnsi"/>
          <w:sz w:val="28"/>
          <w:szCs w:val="28"/>
          <w:lang w:eastAsia="ru-RU"/>
        </w:rPr>
        <w:t>group</w:t>
      </w:r>
      <w:proofErr w:type="spellEnd"/>
      <w:r w:rsidRPr="00054709">
        <w:rPr>
          <w:rFonts w:eastAsia="Times New Roman" w:cstheme="minorHAnsi"/>
          <w:sz w:val="28"/>
          <w:szCs w:val="28"/>
          <w:lang w:eastAsia="ru-RU"/>
        </w:rPr>
        <w:t xml:space="preserve"> 0+) — для детей массой менее 13 кг;</w:t>
      </w:r>
    </w:p>
    <w:p w:rsidR="00054709" w:rsidRPr="00054709" w:rsidRDefault="00054709" w:rsidP="00054709">
      <w:pPr>
        <w:shd w:val="clear" w:color="auto" w:fill="FFFFFF" w:themeFill="background1"/>
        <w:spacing w:line="295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054709">
        <w:rPr>
          <w:rFonts w:eastAsia="Times New Roman" w:cstheme="minorHAnsi"/>
          <w:sz w:val="28"/>
          <w:szCs w:val="28"/>
          <w:lang w:eastAsia="ru-RU"/>
        </w:rPr>
        <w:t>3 группа I (</w:t>
      </w:r>
      <w:proofErr w:type="spellStart"/>
      <w:r w:rsidRPr="00054709">
        <w:rPr>
          <w:rFonts w:eastAsia="Times New Roman" w:cstheme="minorHAnsi"/>
          <w:sz w:val="28"/>
          <w:szCs w:val="28"/>
          <w:lang w:eastAsia="ru-RU"/>
        </w:rPr>
        <w:t>group</w:t>
      </w:r>
      <w:proofErr w:type="spellEnd"/>
      <w:r w:rsidRPr="00054709">
        <w:rPr>
          <w:rFonts w:eastAsia="Times New Roman" w:cstheme="minorHAnsi"/>
          <w:sz w:val="28"/>
          <w:szCs w:val="28"/>
          <w:lang w:eastAsia="ru-RU"/>
        </w:rPr>
        <w:t xml:space="preserve"> I) — для детей массой 9-18 кг;</w:t>
      </w:r>
    </w:p>
    <w:p w:rsidR="00054709" w:rsidRPr="00054709" w:rsidRDefault="00054709" w:rsidP="00054709">
      <w:pPr>
        <w:shd w:val="clear" w:color="auto" w:fill="FFFFFF" w:themeFill="background1"/>
        <w:spacing w:line="295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054709">
        <w:rPr>
          <w:rFonts w:eastAsia="Times New Roman" w:cstheme="minorHAnsi"/>
          <w:sz w:val="28"/>
          <w:szCs w:val="28"/>
          <w:lang w:eastAsia="ru-RU"/>
        </w:rPr>
        <w:t>4 группа II (</w:t>
      </w:r>
      <w:proofErr w:type="spellStart"/>
      <w:r w:rsidRPr="00054709">
        <w:rPr>
          <w:rFonts w:eastAsia="Times New Roman" w:cstheme="minorHAnsi"/>
          <w:sz w:val="28"/>
          <w:szCs w:val="28"/>
          <w:lang w:eastAsia="ru-RU"/>
        </w:rPr>
        <w:t>group</w:t>
      </w:r>
      <w:proofErr w:type="spellEnd"/>
      <w:r w:rsidRPr="00054709">
        <w:rPr>
          <w:rFonts w:eastAsia="Times New Roman" w:cstheme="minorHAnsi"/>
          <w:sz w:val="28"/>
          <w:szCs w:val="28"/>
          <w:lang w:eastAsia="ru-RU"/>
        </w:rPr>
        <w:t xml:space="preserve"> II) — для детей массой 15-25 кг; </w:t>
      </w:r>
    </w:p>
    <w:p w:rsidR="00054709" w:rsidRPr="00054709" w:rsidRDefault="00054709" w:rsidP="00054709">
      <w:pPr>
        <w:shd w:val="clear" w:color="auto" w:fill="FFFFFF" w:themeFill="background1"/>
        <w:spacing w:line="295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054709">
        <w:rPr>
          <w:rFonts w:eastAsia="Times New Roman" w:cstheme="minorHAnsi"/>
          <w:sz w:val="28"/>
          <w:szCs w:val="28"/>
          <w:lang w:eastAsia="ru-RU"/>
        </w:rPr>
        <w:t>5 группа III (</w:t>
      </w:r>
      <w:proofErr w:type="spellStart"/>
      <w:r w:rsidRPr="00054709">
        <w:rPr>
          <w:rFonts w:eastAsia="Times New Roman" w:cstheme="minorHAnsi"/>
          <w:sz w:val="28"/>
          <w:szCs w:val="28"/>
          <w:lang w:eastAsia="ru-RU"/>
        </w:rPr>
        <w:t>group</w:t>
      </w:r>
      <w:proofErr w:type="spellEnd"/>
      <w:r w:rsidRPr="00054709">
        <w:rPr>
          <w:rFonts w:eastAsia="Times New Roman" w:cstheme="minorHAnsi"/>
          <w:sz w:val="28"/>
          <w:szCs w:val="28"/>
          <w:lang w:eastAsia="ru-RU"/>
        </w:rPr>
        <w:t xml:space="preserve"> III) — для детей массой 22-36 кг.</w:t>
      </w:r>
    </w:p>
    <w:p w:rsidR="00054709" w:rsidRDefault="00054709" w:rsidP="00054709">
      <w:pPr>
        <w:jc w:val="left"/>
      </w:pPr>
    </w:p>
    <w:sectPr w:rsidR="00054709" w:rsidSect="00791333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1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1195"/>
    <w:rsid w:val="00054709"/>
    <w:rsid w:val="000738CB"/>
    <w:rsid w:val="000D5A87"/>
    <w:rsid w:val="000F7CC7"/>
    <w:rsid w:val="004430CE"/>
    <w:rsid w:val="006F7B05"/>
    <w:rsid w:val="007741B9"/>
    <w:rsid w:val="00791333"/>
    <w:rsid w:val="008B771E"/>
    <w:rsid w:val="00B01195"/>
    <w:rsid w:val="00B3100A"/>
    <w:rsid w:val="00D103E2"/>
    <w:rsid w:val="00EB61C0"/>
    <w:rsid w:val="00F2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paragraph" w:styleId="1">
    <w:name w:val="heading 1"/>
    <w:basedOn w:val="a"/>
    <w:link w:val="10"/>
    <w:uiPriority w:val="9"/>
    <w:qFormat/>
    <w:rsid w:val="00B0119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19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1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2021-08-23T07:47:00Z</dcterms:created>
  <dcterms:modified xsi:type="dcterms:W3CDTF">2021-08-23T08:10:00Z</dcterms:modified>
</cp:coreProperties>
</file>