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82F2B" w14:textId="77777777" w:rsidR="00685418" w:rsidRPr="009C7ACC" w:rsidRDefault="00685418" w:rsidP="00685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C7ACC">
        <w:rPr>
          <w:rFonts w:ascii="Liberation Serif" w:eastAsia="Times New Roman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 wp14:anchorId="2614E51D" wp14:editId="0AA6525E">
            <wp:extent cx="381000" cy="609600"/>
            <wp:effectExtent l="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839F" w14:textId="77777777" w:rsidR="00685418" w:rsidRPr="009C7ACC" w:rsidRDefault="00685418" w:rsidP="00685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C7A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Российская Федерация</w:t>
      </w:r>
    </w:p>
    <w:p w14:paraId="38746678" w14:textId="77777777" w:rsidR="00685418" w:rsidRPr="009C7ACC" w:rsidRDefault="00685418" w:rsidP="00685418">
      <w:pPr>
        <w:pBdr>
          <w:bottom w:val="doub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spacing w:val="-16"/>
          <w:sz w:val="28"/>
          <w:szCs w:val="28"/>
          <w:lang w:eastAsia="ru-RU"/>
        </w:rPr>
      </w:pPr>
      <w:r w:rsidRPr="009C7A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Свердловская область</w:t>
      </w:r>
      <w:r w:rsidRPr="009C7ACC">
        <w:rPr>
          <w:rFonts w:ascii="Liberation Serif" w:eastAsia="Times New Roman" w:hAnsi="Liberation Serif" w:cs="Liberation Serif"/>
          <w:b/>
          <w:spacing w:val="-16"/>
          <w:sz w:val="28"/>
          <w:szCs w:val="28"/>
          <w:lang w:eastAsia="ru-RU"/>
        </w:rPr>
        <w:t xml:space="preserve"> </w:t>
      </w:r>
    </w:p>
    <w:p w14:paraId="648BDF3C" w14:textId="77777777" w:rsidR="00685418" w:rsidRPr="009C7ACC" w:rsidRDefault="00685418" w:rsidP="00685418">
      <w:pPr>
        <w:pBdr>
          <w:bottom w:val="doub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spacing w:val="-16"/>
          <w:sz w:val="28"/>
          <w:szCs w:val="28"/>
          <w:lang w:eastAsia="ru-RU"/>
        </w:rPr>
      </w:pPr>
      <w:r w:rsidRPr="009C7ACC">
        <w:rPr>
          <w:rFonts w:ascii="Liberation Serif" w:eastAsia="Times New Roman" w:hAnsi="Liberation Serif" w:cs="Liberation Serif"/>
          <w:b/>
          <w:spacing w:val="-16"/>
          <w:sz w:val="28"/>
          <w:szCs w:val="28"/>
          <w:lang w:eastAsia="ru-RU"/>
        </w:rPr>
        <w:t>Глава Белоярского городского округа</w:t>
      </w:r>
    </w:p>
    <w:p w14:paraId="64FFF23D" w14:textId="77777777" w:rsidR="00685418" w:rsidRPr="009C7ACC" w:rsidRDefault="00685418" w:rsidP="00685418">
      <w:pPr>
        <w:keepNext/>
        <w:pBdr>
          <w:bottom w:val="double" w:sz="12" w:space="1" w:color="auto"/>
        </w:pBdr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C7A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ПОСТАНОВЛЕНИЕ</w:t>
      </w:r>
    </w:p>
    <w:p w14:paraId="49FCE826" w14:textId="77777777" w:rsidR="00685418" w:rsidRPr="009C7ACC" w:rsidRDefault="00685418" w:rsidP="0068541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</w:p>
    <w:p w14:paraId="0662D96B" w14:textId="0217D82D" w:rsidR="00685418" w:rsidRPr="009C7ACC" w:rsidRDefault="00685418" w:rsidP="0068541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9C7A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31384" w:rsidRPr="00331384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05</w:t>
      </w:r>
      <w:r w:rsidR="00331384" w:rsidRPr="009C7AC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331384" w:rsidRPr="009C7AC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</w:t>
      </w:r>
      <w:bookmarkStart w:id="0" w:name="_GoBack"/>
      <w:r w:rsidR="00331384" w:rsidRPr="00331384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июля</w:t>
      </w:r>
      <w:bookmarkEnd w:id="0"/>
      <w:r w:rsidR="00331384" w:rsidRPr="003313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2023</w:t>
      </w:r>
      <w:r w:rsidRPr="003313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331384" w:rsidRPr="00331384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666</w:t>
      </w:r>
    </w:p>
    <w:p w14:paraId="193B88A8" w14:textId="77777777" w:rsidR="00685418" w:rsidRPr="009C7ACC" w:rsidRDefault="00685418" w:rsidP="00685418">
      <w:pPr>
        <w:keepNext/>
        <w:spacing w:after="0" w:line="240" w:lineRule="auto"/>
        <w:outlineLvl w:val="5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927"/>
      </w:tblGrid>
      <w:tr w:rsidR="00685418" w:rsidRPr="009C7ACC" w14:paraId="57AB42D1" w14:textId="77777777" w:rsidTr="0068541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66402" w14:textId="77777777" w:rsidR="00685418" w:rsidRPr="009C7ACC" w:rsidRDefault="00685418" w:rsidP="000B77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9C7AC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Об утверждении Положения</w:t>
            </w:r>
            <w:r w:rsidR="000B7790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br/>
            </w:r>
            <w:r w:rsidRPr="009C7AC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 порядке комплектования</w:t>
            </w:r>
            <w:r w:rsidR="000B7790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C7AC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муниципальных образовательных учреждений Белоярского городского</w:t>
            </w:r>
            <w:r w:rsidR="000B7790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C7AC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округа, реализующих основную общеобразовательную программу</w:t>
            </w:r>
            <w:r w:rsidR="000B7790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C7AC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дошкольного образования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667656F" w14:textId="77777777" w:rsidR="00685418" w:rsidRPr="009C7ACC" w:rsidRDefault="0068541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</w:tbl>
    <w:p w14:paraId="602F308E" w14:textId="77777777" w:rsidR="00685418" w:rsidRPr="009C7ACC" w:rsidRDefault="00685418" w:rsidP="00685418">
      <w:pPr>
        <w:shd w:val="clear" w:color="auto" w:fill="FFFFFF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D668F41" w14:textId="77777777" w:rsidR="00685418" w:rsidRPr="009C7ACC" w:rsidRDefault="00685418" w:rsidP="0068541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В соответствии с Федеральным законом от 29 декабря 2012</w:t>
      </w:r>
      <w:r w:rsidR="00E170C6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№ 273-ФЗ</w:t>
      </w:r>
      <w:r w:rsidR="006045F7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br/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«Об образовании в Российской Федерации», </w:t>
      </w:r>
      <w:r w:rsidR="00221EC9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приказом Министерства просвещения 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Российской Федерации от 15.05.2020 № 236 «Об утверждении Порядка приема на обучение по образовательным программам дошкольного образования», </w:t>
      </w:r>
      <w:r w:rsidR="00B30B32" w:rsidRP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приказом Министерства просвещения Российской Федерации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br/>
        <w:t>от 31</w:t>
      </w:r>
      <w:r w:rsidR="00B30B32" w:rsidRP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.0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7</w:t>
      </w:r>
      <w:r w:rsidR="00B30B32" w:rsidRP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.2020 № 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373</w:t>
      </w:r>
      <w:r w:rsidR="00B30B32" w:rsidRP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«Об утверждении </w:t>
      </w:r>
      <w:r w:rsidR="00CF7C9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письмом Министерства образования и науки Российской Федерации</w:t>
      </w:r>
      <w:r w:rsidR="00E170C6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от 08.08.2013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br/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№ 08-1063</w:t>
      </w:r>
      <w:r w:rsidR="00FE4F05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«О рекомендациях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по порядку комплектования дошкольных образовательных учреждений», постановлением Правительст</w:t>
      </w:r>
      <w:r w:rsidR="00E170C6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ва Свердловской области от 24.12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.2020 № 988-ПП «Об утверждении Порядка формирования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br/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и ведения информационной системы доступности дошкольного образования Свердловской области, в том числе порядка предоставления родителям (законным представителям) детей сведений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из нее», постановлением главы Белоярского городского округа</w:t>
      </w:r>
      <w:r w:rsidR="006045F7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от 13.12.2022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№</w:t>
      </w:r>
      <w:r w:rsidR="00E170C6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1651 «Об утверждении Административного регламента предоставления муниципальной услуги «Постановка на учет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br/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и направление детей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9C7AC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в образовательные учреждения, реализующие образовательные программы дошкольного образования» на территории Белоярского городского округа»,</w:t>
      </w:r>
    </w:p>
    <w:p w14:paraId="32927805" w14:textId="77777777" w:rsidR="00685418" w:rsidRPr="009C7ACC" w:rsidRDefault="00685418" w:rsidP="000F1C6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C7A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ПОСТАНОВЛЯЮ: </w:t>
      </w:r>
    </w:p>
    <w:p w14:paraId="381335A1" w14:textId="77777777" w:rsidR="00685418" w:rsidRDefault="00685418" w:rsidP="00FE4F05">
      <w:pPr>
        <w:pStyle w:val="a6"/>
        <w:numPr>
          <w:ilvl w:val="0"/>
          <w:numId w:val="1"/>
        </w:numPr>
        <w:tabs>
          <w:tab w:val="left" w:pos="-311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E4F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Положение о порядке комплектования муниципальных образовательных учреждений Белоярского городского округа, реализующих основную общеобразовательную программу дошкольного образования (прилагается).</w:t>
      </w:r>
    </w:p>
    <w:p w14:paraId="53FD24D9" w14:textId="77777777" w:rsidR="006933C2" w:rsidRPr="006933C2" w:rsidRDefault="00FE4F05" w:rsidP="00FE4F05">
      <w:pPr>
        <w:pStyle w:val="a6"/>
        <w:numPr>
          <w:ilvl w:val="0"/>
          <w:numId w:val="1"/>
        </w:numPr>
        <w:tabs>
          <w:tab w:val="left" w:pos="-311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E4F0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</w:t>
      </w:r>
      <w:r w:rsidR="00685418" w:rsidRPr="00FE4F0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</w:t>
      </w:r>
      <w:r w:rsidR="006045F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685418" w:rsidRPr="00FE4F0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информационно-телекоммуникационной сети Интернет </w:t>
      </w:r>
      <w:hyperlink r:id="rId6" w:history="1">
        <w:r w:rsidR="00685418" w:rsidRPr="00FE4F05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http://beloyarka.com</w:t>
        </w:r>
      </w:hyperlink>
      <w:r w:rsidR="00685418" w:rsidRPr="00FE4F0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(ответственный – начальник организационно</w:t>
      </w:r>
      <w:r w:rsidR="00B7156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го</w:t>
      </w:r>
      <w:r w:rsidR="00685418" w:rsidRPr="00FE4F0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B7156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отдела</w:t>
      </w:r>
      <w:r w:rsidR="00685418" w:rsidRPr="00FE4F0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Администрации Белоярского городского округа </w:t>
      </w:r>
      <w:r w:rsidR="00B7156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Л.А. Емелина</w:t>
      </w:r>
      <w:r w:rsidR="00DB3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).</w:t>
      </w:r>
    </w:p>
    <w:p w14:paraId="317B7DFD" w14:textId="77777777" w:rsidR="00685418" w:rsidRPr="00FE4F05" w:rsidRDefault="00685418" w:rsidP="006045F7">
      <w:pPr>
        <w:pStyle w:val="a6"/>
        <w:numPr>
          <w:ilvl w:val="0"/>
          <w:numId w:val="1"/>
        </w:numPr>
        <w:tabs>
          <w:tab w:val="left" w:pos="-311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E4F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30B3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4F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заместителя главы Белоярского городского округа </w:t>
      </w:r>
      <w:r w:rsidR="006045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В.В. </w:t>
      </w:r>
      <w:r w:rsidRPr="00FE4F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Алексеева.</w:t>
      </w:r>
    </w:p>
    <w:p w14:paraId="699D0EA0" w14:textId="77777777" w:rsidR="00685418" w:rsidRPr="00E170C6" w:rsidRDefault="00685418" w:rsidP="00685418">
      <w:pPr>
        <w:tabs>
          <w:tab w:val="left" w:pos="-311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9470769" w14:textId="77777777" w:rsidR="00685418" w:rsidRPr="009C7ACC" w:rsidRDefault="00685418" w:rsidP="00685418">
      <w:pPr>
        <w:tabs>
          <w:tab w:val="left" w:pos="567"/>
        </w:tabs>
        <w:spacing w:after="0" w:line="240" w:lineRule="auto"/>
        <w:ind w:right="-61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4F42794" w14:textId="77777777" w:rsidR="00685418" w:rsidRPr="009C7ACC" w:rsidRDefault="006045F7" w:rsidP="006045F7">
      <w:pPr>
        <w:tabs>
          <w:tab w:val="left" w:pos="567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="00685418" w:rsidRPr="009C7A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лава Белоярского городского округа                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</w:t>
      </w:r>
      <w:r w:rsidR="00685418" w:rsidRPr="009C7A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</w:t>
      </w:r>
      <w:r w:rsidR="00685418" w:rsidRPr="009C7ACC">
        <w:rPr>
          <w:rFonts w:ascii="Liberation Serif" w:eastAsia="Calibri" w:hAnsi="Liberation Serif" w:cs="Liberation Serif"/>
          <w:bCs/>
          <w:sz w:val="28"/>
          <w:szCs w:val="28"/>
        </w:rPr>
        <w:t xml:space="preserve"> Г.А Вихарев</w:t>
      </w:r>
    </w:p>
    <w:p w14:paraId="659F29D6" w14:textId="77777777" w:rsidR="00685418" w:rsidRPr="009C7ACC" w:rsidRDefault="00685418" w:rsidP="00685418">
      <w:pPr>
        <w:tabs>
          <w:tab w:val="left" w:pos="-311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685418" w:rsidRPr="009C7ACC" w:rsidSect="006045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F368C"/>
    <w:multiLevelType w:val="hybridMultilevel"/>
    <w:tmpl w:val="91DAB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5F"/>
    <w:rsid w:val="000B7790"/>
    <w:rsid w:val="000F1C6F"/>
    <w:rsid w:val="0010344C"/>
    <w:rsid w:val="00221EC9"/>
    <w:rsid w:val="00327C97"/>
    <w:rsid w:val="00331384"/>
    <w:rsid w:val="006045F7"/>
    <w:rsid w:val="00685418"/>
    <w:rsid w:val="006933C2"/>
    <w:rsid w:val="008652D8"/>
    <w:rsid w:val="00974ACD"/>
    <w:rsid w:val="009A5AE9"/>
    <w:rsid w:val="009C7ACC"/>
    <w:rsid w:val="00A102E0"/>
    <w:rsid w:val="00B30B32"/>
    <w:rsid w:val="00B71562"/>
    <w:rsid w:val="00BC785F"/>
    <w:rsid w:val="00CE611D"/>
    <w:rsid w:val="00CF7C93"/>
    <w:rsid w:val="00DB3FB1"/>
    <w:rsid w:val="00E170C6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8E11"/>
  <w15:docId w15:val="{A3E2D3D2-1CC0-4DA9-8A29-0E4FF5CF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41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A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yark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2</cp:revision>
  <cp:lastPrinted>2023-06-29T05:55:00Z</cp:lastPrinted>
  <dcterms:created xsi:type="dcterms:W3CDTF">2023-07-05T10:59:00Z</dcterms:created>
  <dcterms:modified xsi:type="dcterms:W3CDTF">2023-07-05T10:59:00Z</dcterms:modified>
</cp:coreProperties>
</file>