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AA7" w:rsidRPr="00F10AA7" w:rsidRDefault="00F10AA7" w:rsidP="00F10AA7">
      <w:pPr>
        <w:spacing w:after="240"/>
        <w:outlineLvl w:val="0"/>
        <w:rPr>
          <w:rFonts w:ascii="Arial" w:eastAsia="Times New Roman" w:hAnsi="Arial" w:cs="Arial"/>
          <w:color w:val="F65529"/>
          <w:kern w:val="36"/>
          <w:sz w:val="36"/>
          <w:szCs w:val="36"/>
          <w:lang w:eastAsia="ru-RU"/>
        </w:rPr>
      </w:pPr>
      <w:r w:rsidRPr="00F10AA7">
        <w:rPr>
          <w:rFonts w:ascii="Arial" w:eastAsia="Times New Roman" w:hAnsi="Arial" w:cs="Arial"/>
          <w:color w:val="F65529"/>
          <w:kern w:val="36"/>
          <w:sz w:val="36"/>
          <w:szCs w:val="36"/>
          <w:lang w:eastAsia="ru-RU"/>
        </w:rPr>
        <w:t xml:space="preserve">Цифровое телевидение в </w:t>
      </w:r>
      <w:proofErr w:type="gramStart"/>
      <w:r w:rsidRPr="00F10AA7">
        <w:rPr>
          <w:rFonts w:ascii="Arial" w:eastAsia="Times New Roman" w:hAnsi="Arial" w:cs="Arial"/>
          <w:color w:val="F65529"/>
          <w:kern w:val="36"/>
          <w:sz w:val="36"/>
          <w:szCs w:val="36"/>
          <w:lang w:eastAsia="ru-RU"/>
        </w:rPr>
        <w:t>Белоярском</w:t>
      </w:r>
      <w:proofErr w:type="gramEnd"/>
    </w:p>
    <w:p w:rsidR="00F10AA7" w:rsidRPr="00F10AA7" w:rsidRDefault="00F10AA7" w:rsidP="00F10AA7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3810000"/>
            <wp:effectExtent l="19050" t="0" r="0" b="0"/>
            <wp:docPr id="1" name="Рисунок 1" descr="Цифровое телевидение в Белоярс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Цифровое телевидение в Белоярском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AA7" w:rsidRPr="00F10AA7" w:rsidRDefault="00F10AA7" w:rsidP="00F10AA7">
      <w:pPr>
        <w:shd w:val="clear" w:color="auto" w:fill="FFFFFF"/>
        <w:jc w:val="left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F10AA7">
        <w:rPr>
          <w:rFonts w:eastAsia="Times New Roman" w:cstheme="minorHAnsi"/>
          <w:color w:val="000000"/>
          <w:sz w:val="28"/>
          <w:szCs w:val="28"/>
          <w:lang w:eastAsia="ru-RU"/>
        </w:rPr>
        <w:t>В поселке Белоярском включен в тестовом режиме передатчик, вещающий 10 обязательных общедоступных общероссийских телевизионных программ (РТРС-1). Это позволит телезрителям смотреть  цифровые каналы в отличном качестве, а главное совершенно бесп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>латно, без абонентской платы. 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F10AA7">
        <w:rPr>
          <w:rFonts w:eastAsia="Times New Roman" w:cstheme="minorHAnsi"/>
          <w:color w:val="000000"/>
          <w:sz w:val="28"/>
          <w:szCs w:val="28"/>
          <w:lang w:eastAsia="ru-RU"/>
        </w:rPr>
        <w:t>Цифровой пакет РТРС-1 включает в себя общероссийские обязательные общедоступные программы: «Первый канал», «Россия-1», «Матч ТВ», «НТВ», «Петербург 5 канал», «Россия-24», «Россия-К», «Карусель», «ТВ Центр», «Общественное телевидение России», а также 3 радиопрограммы: «Радио России», «Маяк», «Вести ФМ». Общероссийские обязательные общедоступные телеканалы в цифровом качестве доступн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>ы на 46 телевизионном канале. 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F10AA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В зоне уверенного приема сигнала цифрового телевидения - более 43 тысяч жителей, в том числе п. Белоярского и </w:t>
      </w:r>
      <w:proofErr w:type="spellStart"/>
      <w:r w:rsidRPr="00F10AA7">
        <w:rPr>
          <w:rFonts w:eastAsia="Times New Roman" w:cstheme="minorHAnsi"/>
          <w:color w:val="000000"/>
          <w:sz w:val="28"/>
          <w:szCs w:val="28"/>
          <w:lang w:eastAsia="ru-RU"/>
        </w:rPr>
        <w:t>мкр</w:t>
      </w:r>
      <w:proofErr w:type="spellEnd"/>
      <w:r w:rsidRPr="00F10AA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Баженово, соседних населенных пунктов городского округа Заречный: д. Боярки,  д. </w:t>
      </w:r>
      <w:proofErr w:type="spellStart"/>
      <w:r w:rsidRPr="00F10AA7">
        <w:rPr>
          <w:rFonts w:eastAsia="Times New Roman" w:cstheme="minorHAnsi"/>
          <w:color w:val="000000"/>
          <w:sz w:val="28"/>
          <w:szCs w:val="28"/>
          <w:lang w:eastAsia="ru-RU"/>
        </w:rPr>
        <w:t>Курманки</w:t>
      </w:r>
      <w:proofErr w:type="spellEnd"/>
      <w:r w:rsidRPr="00F10AA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, </w:t>
      </w:r>
      <w:proofErr w:type="gramStart"/>
      <w:r w:rsidRPr="00F10AA7">
        <w:rPr>
          <w:rFonts w:eastAsia="Times New Roman" w:cstheme="minorHAnsi"/>
          <w:color w:val="000000"/>
          <w:sz w:val="28"/>
          <w:szCs w:val="28"/>
          <w:lang w:eastAsia="ru-RU"/>
        </w:rPr>
        <w:t>с</w:t>
      </w:r>
      <w:proofErr w:type="gramEnd"/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. Мезенского, п. </w:t>
      </w:r>
      <w:proofErr w:type="spellStart"/>
      <w:r>
        <w:rPr>
          <w:rFonts w:eastAsia="Times New Roman" w:cstheme="minorHAnsi"/>
          <w:color w:val="000000"/>
          <w:sz w:val="28"/>
          <w:szCs w:val="28"/>
          <w:lang w:eastAsia="ru-RU"/>
        </w:rPr>
        <w:t>Муранитного</w:t>
      </w:r>
      <w:proofErr w:type="spellEnd"/>
      <w:r>
        <w:rPr>
          <w:rFonts w:eastAsia="Times New Roman" w:cstheme="minorHAnsi"/>
          <w:color w:val="000000"/>
          <w:sz w:val="28"/>
          <w:szCs w:val="28"/>
          <w:lang w:eastAsia="ru-RU"/>
        </w:rPr>
        <w:t>. 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F10AA7">
        <w:rPr>
          <w:rFonts w:eastAsia="Times New Roman" w:cstheme="minorHAnsi"/>
          <w:color w:val="000000"/>
          <w:sz w:val="28"/>
          <w:szCs w:val="28"/>
          <w:lang w:eastAsia="ru-RU"/>
        </w:rPr>
        <w:t>Для приема сигнала достаточно подключить к телевизору, поддерживающему прием сигнала в формате DVB-T2, обычную дециметровую антенну. Для старых телевизоров необходимо приобрести специальную приставку в магазине бытовой техники стандарта DVB-T2.</w:t>
      </w:r>
    </w:p>
    <w:p w:rsidR="00F10AA7" w:rsidRPr="00F10AA7" w:rsidRDefault="00F10AA7" w:rsidP="00F10AA7">
      <w:pPr>
        <w:shd w:val="clear" w:color="auto" w:fill="FFFFFF"/>
        <w:jc w:val="left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F10AA7">
        <w:rPr>
          <w:rFonts w:eastAsia="Times New Roman" w:cstheme="minorHAnsi"/>
          <w:color w:val="000000"/>
          <w:sz w:val="28"/>
          <w:szCs w:val="28"/>
          <w:lang w:eastAsia="ru-RU"/>
        </w:rPr>
        <w:t>Обращаем ваше внимание, что приемное пользовательское оборудование (приставки, телевизоры) стандарта DVB-T не поддерживает стандарт DVB-T2. Поэтому необходимо сменить принимающие устройства или если ваше оборудование поддерживает формат DVB-T2, то достаточн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>о произвести новую настройку. 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F10AA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Всю информацию по вопросам подключения к цифровому эфирному телевидению в Свердловской области  можно получить в Центре консультационной поддержки населения по адресу: </w:t>
      </w:r>
      <w:proofErr w:type="gramStart"/>
      <w:r w:rsidRPr="00F10AA7">
        <w:rPr>
          <w:rFonts w:eastAsia="Times New Roman" w:cstheme="minorHAnsi"/>
          <w:color w:val="000000"/>
          <w:sz w:val="28"/>
          <w:szCs w:val="28"/>
          <w:lang w:eastAsia="ru-RU"/>
        </w:rPr>
        <w:t>г</w:t>
      </w:r>
      <w:proofErr w:type="gramEnd"/>
      <w:r w:rsidRPr="00F10AA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. Екатеринбург, пр. Космонавтов 99, тел.: +7 (343) 310-11-33, </w:t>
      </w:r>
      <w:proofErr w:type="spellStart"/>
      <w:r w:rsidRPr="00F10AA7">
        <w:rPr>
          <w:rFonts w:eastAsia="Times New Roman" w:cstheme="minorHAnsi"/>
          <w:color w:val="000000"/>
          <w:sz w:val="28"/>
          <w:szCs w:val="28"/>
          <w:lang w:eastAsia="ru-RU"/>
        </w:rPr>
        <w:t>mail</w:t>
      </w:r>
      <w:proofErr w:type="spellEnd"/>
      <w:r w:rsidRPr="00F10AA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: </w:t>
      </w:r>
      <w:proofErr w:type="spellStart"/>
      <w:r w:rsidRPr="00F10AA7">
        <w:rPr>
          <w:rFonts w:eastAsia="Times New Roman" w:cstheme="minorHAnsi"/>
          <w:color w:val="000000"/>
          <w:sz w:val="28"/>
          <w:szCs w:val="28"/>
          <w:lang w:eastAsia="ru-RU"/>
        </w:rPr>
        <w:t>ckp_ekaterinburg@rtrn.ru</w:t>
      </w:r>
      <w:proofErr w:type="spellEnd"/>
      <w:r w:rsidRPr="00F10AA7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</w:p>
    <w:p w:rsidR="000F7CC7" w:rsidRPr="00F10AA7" w:rsidRDefault="000F7CC7">
      <w:pPr>
        <w:rPr>
          <w:rFonts w:cstheme="minorHAnsi"/>
          <w:sz w:val="28"/>
          <w:szCs w:val="28"/>
        </w:rPr>
      </w:pPr>
    </w:p>
    <w:sectPr w:rsidR="000F7CC7" w:rsidRPr="00F10AA7" w:rsidSect="00F10AA7">
      <w:pgSz w:w="11900" w:h="16840" w:code="9"/>
      <w:pgMar w:top="357" w:right="357" w:bottom="357" w:left="357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1021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10AA7"/>
    <w:rsid w:val="000738CB"/>
    <w:rsid w:val="000D5A87"/>
    <w:rsid w:val="000F7CC7"/>
    <w:rsid w:val="001E1211"/>
    <w:rsid w:val="007741B9"/>
    <w:rsid w:val="008B771E"/>
    <w:rsid w:val="00B3100A"/>
    <w:rsid w:val="00EB61C0"/>
    <w:rsid w:val="00F10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1C0"/>
  </w:style>
  <w:style w:type="paragraph" w:styleId="1">
    <w:name w:val="heading 1"/>
    <w:basedOn w:val="a"/>
    <w:link w:val="10"/>
    <w:uiPriority w:val="9"/>
    <w:qFormat/>
    <w:rsid w:val="00F10AA7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0A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F10AA7"/>
  </w:style>
  <w:style w:type="paragraph" w:styleId="a3">
    <w:name w:val="Balloon Text"/>
    <w:basedOn w:val="a"/>
    <w:link w:val="a4"/>
    <w:uiPriority w:val="99"/>
    <w:semiHidden/>
    <w:unhideWhenUsed/>
    <w:rsid w:val="00F10A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A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8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2018-11-09T04:23:00Z</cp:lastPrinted>
  <dcterms:created xsi:type="dcterms:W3CDTF">2018-11-09T04:22:00Z</dcterms:created>
  <dcterms:modified xsi:type="dcterms:W3CDTF">2018-11-09T04:24:00Z</dcterms:modified>
</cp:coreProperties>
</file>